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18" w:rsidRDefault="00072618" w:rsidP="0007261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72618" w:rsidRDefault="00072618" w:rsidP="0007261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Arial" w:cs="Arial"/>
          <w:sz w:val="24"/>
          <w:szCs w:val="24"/>
          <w:lang w:val="en-US"/>
        </w:rPr>
      </w:pPr>
      <w:r>
        <w:rPr>
          <w:noProof/>
          <w:lang w:eastAsia="en-IE"/>
        </w:rPr>
        <w:drawing>
          <wp:inline distT="0" distB="0" distL="0" distR="0" wp14:anchorId="38356CDA" wp14:editId="16C88D7D">
            <wp:extent cx="3776980" cy="1212850"/>
            <wp:effectExtent l="0" t="0" r="0" b="635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18" w:rsidRDefault="00072618" w:rsidP="0007261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Arial" w:cs="Arial"/>
          <w:sz w:val="24"/>
          <w:szCs w:val="24"/>
          <w:lang w:val="en-US"/>
        </w:rPr>
      </w:pPr>
    </w:p>
    <w:p w:rsidR="00072618" w:rsidRPr="00072618" w:rsidRDefault="00072618" w:rsidP="00072618">
      <w:pPr>
        <w:widowControl w:val="0"/>
        <w:autoSpaceDE w:val="0"/>
        <w:autoSpaceDN w:val="0"/>
        <w:spacing w:before="4" w:after="0" w:line="240" w:lineRule="auto"/>
        <w:jc w:val="center"/>
        <w:rPr>
          <w:rFonts w:ascii="Batang" w:eastAsia="Batang" w:hAnsi="Batang" w:cs="Arial"/>
          <w:b/>
          <w:sz w:val="20"/>
          <w:szCs w:val="20"/>
          <w:lang w:val="en-US"/>
        </w:rPr>
      </w:pPr>
      <w:r w:rsidRPr="00072618">
        <w:rPr>
          <w:rFonts w:ascii="Batang" w:eastAsia="Batang" w:hAnsi="Batang" w:cs="Arial"/>
          <w:b/>
          <w:sz w:val="20"/>
          <w:szCs w:val="20"/>
          <w:lang w:val="en-US"/>
        </w:rPr>
        <w:t xml:space="preserve">Language Long Term </w:t>
      </w:r>
      <w:proofErr w:type="gramStart"/>
      <w:r w:rsidRPr="00072618">
        <w:rPr>
          <w:rFonts w:ascii="Batang" w:eastAsia="Batang" w:hAnsi="Batang" w:cs="Arial"/>
          <w:b/>
          <w:sz w:val="20"/>
          <w:szCs w:val="20"/>
          <w:lang w:val="en-US"/>
        </w:rPr>
        <w:t>Plan :</w:t>
      </w:r>
      <w:proofErr w:type="gramEnd"/>
      <w:r w:rsidRPr="00072618">
        <w:rPr>
          <w:rFonts w:ascii="Batang" w:eastAsia="Batang" w:hAnsi="Batang" w:cs="Arial"/>
          <w:b/>
          <w:sz w:val="20"/>
          <w:szCs w:val="20"/>
          <w:lang w:val="en-US"/>
        </w:rPr>
        <w:t xml:space="preserve"> </w:t>
      </w:r>
      <w:r w:rsidR="004623DC">
        <w:rPr>
          <w:rFonts w:ascii="Batang" w:eastAsia="Batang" w:hAnsi="Batang" w:cs="Arial"/>
          <w:b/>
          <w:sz w:val="20"/>
          <w:szCs w:val="20"/>
          <w:lang w:val="en-US"/>
        </w:rPr>
        <w:t xml:space="preserve"> ENGLISH</w:t>
      </w:r>
    </w:p>
    <w:p w:rsidR="00072618" w:rsidRPr="00072618" w:rsidRDefault="00072618" w:rsidP="00072618">
      <w:pPr>
        <w:widowControl w:val="0"/>
        <w:autoSpaceDE w:val="0"/>
        <w:autoSpaceDN w:val="0"/>
        <w:spacing w:before="4" w:after="0" w:line="240" w:lineRule="auto"/>
        <w:jc w:val="center"/>
        <w:rPr>
          <w:rFonts w:ascii="Batang" w:eastAsia="Batang" w:hAnsi="Batang" w:cs="Arial"/>
          <w:sz w:val="20"/>
          <w:szCs w:val="20"/>
          <w:lang w:val="en-US"/>
        </w:rPr>
      </w:pPr>
    </w:p>
    <w:tbl>
      <w:tblPr>
        <w:tblW w:w="14459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4139"/>
        <w:gridCol w:w="984"/>
        <w:gridCol w:w="4139"/>
        <w:gridCol w:w="984"/>
        <w:gridCol w:w="2363"/>
      </w:tblGrid>
      <w:tr w:rsidR="00072618" w:rsidRPr="00072618" w:rsidTr="00072618">
        <w:trPr>
          <w:trHeight w:val="340"/>
        </w:trPr>
        <w:tc>
          <w:tcPr>
            <w:tcW w:w="14459" w:type="dxa"/>
            <w:gridSpan w:val="6"/>
            <w:tcBorders>
              <w:bottom w:val="single" w:sz="6" w:space="0" w:color="231F20"/>
            </w:tcBorders>
            <w:shd w:val="clear" w:color="auto" w:fill="FFFFFF" w:themeFill="background1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000000" w:themeColor="text1"/>
                <w:sz w:val="20"/>
                <w:szCs w:val="20"/>
                <w:lang w:val="en-US"/>
              </w:rPr>
              <w:t xml:space="preserve">Long Term Plan </w:t>
            </w:r>
            <w:r w:rsidR="004623DC">
              <w:rPr>
                <w:rFonts w:ascii="Batang" w:eastAsia="Batang" w:hAnsi="Batang" w:cs="Arial"/>
                <w:b/>
                <w:color w:val="FFFFFF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72618">
              <w:rPr>
                <w:rFonts w:ascii="Batang" w:eastAsia="Batang" w:hAnsi="Batang" w:cs="Arial"/>
                <w:b/>
                <w:color w:val="FFFFFF"/>
                <w:sz w:val="20"/>
                <w:szCs w:val="20"/>
                <w:lang w:val="en-US"/>
              </w:rPr>
              <w:t>lan</w:t>
            </w:r>
            <w:proofErr w:type="spellEnd"/>
          </w:p>
        </w:tc>
      </w:tr>
      <w:tr w:rsidR="00072618" w:rsidRPr="00072618" w:rsidTr="00072618">
        <w:trPr>
          <w:trHeight w:val="380"/>
        </w:trPr>
        <w:tc>
          <w:tcPr>
            <w:tcW w:w="1850" w:type="dxa"/>
            <w:tcBorders>
              <w:top w:val="single" w:sz="6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66" w:after="0" w:line="240" w:lineRule="auto"/>
              <w:ind w:left="51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139" w:type="dxa"/>
            <w:tcBorders>
              <w:top w:val="single" w:sz="6" w:space="0" w:color="231F20"/>
            </w:tcBorders>
          </w:tcPr>
          <w:p w:rsidR="00072618" w:rsidRPr="00072618" w:rsidRDefault="00D53522" w:rsidP="004623DC">
            <w:pPr>
              <w:widowControl w:val="0"/>
              <w:autoSpaceDE w:val="0"/>
              <w:autoSpaceDN w:val="0"/>
              <w:spacing w:after="0" w:line="240" w:lineRule="auto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sz w:val="20"/>
                <w:szCs w:val="20"/>
                <w:lang w:val="en-US"/>
              </w:rPr>
              <w:t xml:space="preserve"> </w:t>
            </w:r>
            <w:r w:rsidR="001F46DC">
              <w:rPr>
                <w:rFonts w:ascii="Batang" w:eastAsia="Batang" w:hAnsi="Batang" w:cs="Arial"/>
                <w:sz w:val="20"/>
                <w:szCs w:val="20"/>
                <w:lang w:val="en-US"/>
              </w:rPr>
              <w:t xml:space="preserve">Sep- June </w:t>
            </w:r>
          </w:p>
        </w:tc>
        <w:tc>
          <w:tcPr>
            <w:tcW w:w="984" w:type="dxa"/>
            <w:tcBorders>
              <w:top w:val="single" w:sz="6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66" w:after="0" w:line="240" w:lineRule="auto"/>
              <w:ind w:left="51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Class(</w:t>
            </w:r>
            <w:proofErr w:type="spellStart"/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es</w:t>
            </w:r>
            <w:proofErr w:type="spellEnd"/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):</w:t>
            </w:r>
          </w:p>
        </w:tc>
        <w:tc>
          <w:tcPr>
            <w:tcW w:w="4139" w:type="dxa"/>
            <w:tcBorders>
              <w:top w:val="single" w:sz="6" w:space="0" w:color="231F20"/>
            </w:tcBorders>
          </w:tcPr>
          <w:p w:rsidR="00072618" w:rsidRPr="00072618" w:rsidRDefault="00E43A33" w:rsidP="001F46DC">
            <w:pPr>
              <w:widowControl w:val="0"/>
              <w:autoSpaceDE w:val="0"/>
              <w:autoSpaceDN w:val="0"/>
              <w:spacing w:after="0" w:line="240" w:lineRule="auto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sz w:val="20"/>
                <w:szCs w:val="20"/>
                <w:lang w:val="en-US"/>
              </w:rPr>
              <w:t xml:space="preserve"> </w:t>
            </w:r>
            <w:r w:rsidR="001F46DC">
              <w:rPr>
                <w:rFonts w:ascii="Batang" w:eastAsia="Batang" w:hAnsi="Batang" w:cs="Arial"/>
                <w:sz w:val="20"/>
                <w:szCs w:val="20"/>
                <w:lang w:val="en-US"/>
              </w:rPr>
              <w:t>Stage 2 Plan</w:t>
            </w:r>
          </w:p>
        </w:tc>
        <w:tc>
          <w:tcPr>
            <w:tcW w:w="984" w:type="dxa"/>
            <w:tcBorders>
              <w:top w:val="single" w:sz="6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66" w:after="0" w:line="240" w:lineRule="auto"/>
              <w:ind w:left="51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Time-span:</w:t>
            </w:r>
          </w:p>
        </w:tc>
        <w:tc>
          <w:tcPr>
            <w:tcW w:w="2363" w:type="dxa"/>
            <w:tcBorders>
              <w:top w:val="single" w:sz="6" w:space="0" w:color="231F20"/>
            </w:tcBorders>
          </w:tcPr>
          <w:p w:rsidR="00072618" w:rsidRPr="00072618" w:rsidRDefault="004623DC" w:rsidP="001F46DC">
            <w:pPr>
              <w:widowControl w:val="0"/>
              <w:autoSpaceDE w:val="0"/>
              <w:autoSpaceDN w:val="0"/>
              <w:spacing w:after="0" w:line="240" w:lineRule="auto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sz w:val="20"/>
                <w:szCs w:val="20"/>
                <w:lang w:val="en-US"/>
              </w:rPr>
              <w:t xml:space="preserve"> </w:t>
            </w:r>
            <w:r w:rsidR="001F46DC">
              <w:rPr>
                <w:rFonts w:ascii="Batang" w:eastAsia="Batang" w:hAnsi="Batang" w:cs="Arial"/>
                <w:sz w:val="20"/>
                <w:szCs w:val="20"/>
                <w:lang w:val="en-US"/>
              </w:rPr>
              <w:t>1 year</w:t>
            </w:r>
          </w:p>
        </w:tc>
      </w:tr>
    </w:tbl>
    <w:p w:rsidR="00072618" w:rsidRPr="00072618" w:rsidRDefault="00072618" w:rsidP="00072618">
      <w:pPr>
        <w:widowControl w:val="0"/>
        <w:autoSpaceDE w:val="0"/>
        <w:autoSpaceDN w:val="0"/>
        <w:spacing w:before="3" w:after="0" w:line="240" w:lineRule="auto"/>
        <w:rPr>
          <w:rFonts w:ascii="Batang" w:eastAsia="Batang" w:hAnsi="Batang" w:cs="Arial"/>
          <w:sz w:val="20"/>
          <w:szCs w:val="20"/>
          <w:lang w:val="en-US"/>
        </w:rPr>
      </w:pPr>
    </w:p>
    <w:tbl>
      <w:tblPr>
        <w:tblW w:w="14459" w:type="dxa"/>
        <w:tblInd w:w="-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394"/>
        <w:gridCol w:w="4111"/>
        <w:gridCol w:w="4252"/>
      </w:tblGrid>
      <w:tr w:rsidR="00072618" w:rsidRPr="00072618" w:rsidTr="00072618">
        <w:trPr>
          <w:trHeight w:val="420"/>
        </w:trPr>
        <w:tc>
          <w:tcPr>
            <w:tcW w:w="14459" w:type="dxa"/>
            <w:gridSpan w:val="4"/>
            <w:shd w:val="clear" w:color="auto" w:fill="FFFFFF" w:themeFill="background1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0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FFFFFF"/>
                <w:sz w:val="20"/>
                <w:szCs w:val="20"/>
                <w:lang w:val="en-US"/>
              </w:rPr>
              <w:t>Expected</w:t>
            </w:r>
            <w:r w:rsidRPr="00072618">
              <w:rPr>
                <w:rFonts w:ascii="Batang" w:eastAsia="Batang" w:hAnsi="Batang" w:cs="Arial"/>
                <w:b/>
                <w:color w:val="FFFFFF"/>
                <w:spacing w:val="5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FFFFFF"/>
                <w:sz w:val="20"/>
                <w:szCs w:val="20"/>
                <w:lang w:val="en-US"/>
              </w:rPr>
              <w:t>Learning</w:t>
            </w:r>
          </w:p>
        </w:tc>
      </w:tr>
      <w:tr w:rsidR="00072618" w:rsidRPr="00072618" w:rsidTr="00072618">
        <w:trPr>
          <w:trHeight w:val="420"/>
        </w:trPr>
        <w:tc>
          <w:tcPr>
            <w:tcW w:w="14459" w:type="dxa"/>
            <w:gridSpan w:val="4"/>
            <w:shd w:val="clear" w:color="auto" w:fill="FFFFFF" w:themeFill="background1"/>
          </w:tcPr>
          <w:p w:rsidR="00072618" w:rsidRPr="00072618" w:rsidRDefault="00072618" w:rsidP="006054C1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i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 xml:space="preserve">Learning Outcomes: </w:t>
            </w:r>
          </w:p>
        </w:tc>
      </w:tr>
      <w:tr w:rsidR="00D53522" w:rsidRPr="00072618" w:rsidTr="004623DC">
        <w:trPr>
          <w:trHeight w:val="420"/>
        </w:trPr>
        <w:tc>
          <w:tcPr>
            <w:tcW w:w="14459" w:type="dxa"/>
            <w:gridSpan w:val="4"/>
            <w:shd w:val="clear" w:color="auto" w:fill="BFBFBF" w:themeFill="background1" w:themeFillShade="BF"/>
          </w:tcPr>
          <w:p w:rsidR="00D53522" w:rsidRPr="00D53522" w:rsidRDefault="00846772" w:rsidP="00072618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SEPTEMBER:</w:t>
            </w:r>
            <w:r w:rsidR="003B3B4A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 xml:space="preserve"> Storytelling and anecdotes/ Comparing/ Recount</w:t>
            </w:r>
          </w:p>
        </w:tc>
      </w:tr>
      <w:tr w:rsidR="003B3B4A" w:rsidRPr="00072618" w:rsidTr="00B255AC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846772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B3B4A" w:rsidRPr="00072618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shd w:val="clear" w:color="auto" w:fill="FFFFFF" w:themeFill="background1"/>
          </w:tcPr>
          <w:p w:rsidR="003B3B4A" w:rsidRPr="00072618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252" w:type="dxa"/>
            <w:shd w:val="clear" w:color="auto" w:fill="FFFFFF" w:themeFill="background1"/>
          </w:tcPr>
          <w:p w:rsidR="003B3B4A" w:rsidRPr="00072618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846772" w:rsidRPr="00072618" w:rsidTr="00B255AC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846772" w:rsidRPr="00072618" w:rsidRDefault="00846772" w:rsidP="00846772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shd w:val="clear" w:color="auto" w:fill="FFFFFF" w:themeFill="background1"/>
          </w:tcPr>
          <w:p w:rsidR="00846772" w:rsidRPr="00072618" w:rsidRDefault="00846772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46772" w:rsidRPr="00072618" w:rsidRDefault="00846772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46772" w:rsidRPr="00072618" w:rsidRDefault="00846772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</w:p>
        </w:tc>
      </w:tr>
      <w:tr w:rsidR="00846772" w:rsidRPr="00072618" w:rsidTr="00B255AC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846772" w:rsidRPr="00072618" w:rsidRDefault="00846772" w:rsidP="00846772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  <w:p w:rsidR="00846772" w:rsidRPr="00072618" w:rsidRDefault="00846772" w:rsidP="00846772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3B3B4A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Sentence Structure and Grammar-</w:t>
            </w:r>
          </w:p>
          <w:p w:rsidR="003B3B4A" w:rsidRPr="003B3B4A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coherent sentences of increasing complexity with correct tense, word order and sentence structure, while using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connectives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producing compound 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complex sentences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elaborate appropriately. </w:t>
            </w:r>
          </w:p>
        </w:tc>
        <w:tc>
          <w:tcPr>
            <w:tcW w:w="4111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Phonological and Phonemic Awareness-</w:t>
            </w:r>
          </w:p>
          <w:p w:rsidR="003B3B4A" w:rsidRPr="00072618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Play with and recognise sounds such as syllables, rhyme, onset-rime and phonemes in spoken words.</w:t>
            </w:r>
          </w:p>
        </w:tc>
        <w:tc>
          <w:tcPr>
            <w:tcW w:w="4252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Spelling-</w:t>
            </w:r>
          </w:p>
          <w:p w:rsidR="003B3B4A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Spell a wide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high frequency </w:t>
            </w:r>
            <w:proofErr w:type="spell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words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accurately</w:t>
            </w:r>
            <w:proofErr w:type="spell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and use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spelling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for unfamiliar words. </w:t>
            </w:r>
          </w:p>
          <w:p w:rsidR="003B3B4A" w:rsidRPr="00072618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</w:tr>
      <w:tr w:rsidR="00846772" w:rsidRPr="00072618" w:rsidTr="00B255AC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846772" w:rsidRPr="00072618" w:rsidRDefault="00846772" w:rsidP="00846772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Retelling and Elaborating-</w:t>
            </w:r>
          </w:p>
          <w:p w:rsidR="004D4F67" w:rsidRPr="00072618" w:rsidRDefault="004D4F67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Tell and retell stories and personal and procedural narratives of increasing complexity to familiar and unfamiliar audiences using appropriate sequencing, tense and oral vocabulary.</w:t>
            </w:r>
          </w:p>
        </w:tc>
        <w:tc>
          <w:tcPr>
            <w:tcW w:w="4111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Fluency and Self- correction</w:t>
            </w:r>
          </w:p>
          <w:p w:rsidR="004D4F67" w:rsidRPr="00072618" w:rsidRDefault="004D4F67" w:rsidP="00846772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Read instructional and independent-level texts in a range of genres with fluency and understanding, and self-correct independently.</w:t>
            </w:r>
          </w:p>
        </w:tc>
        <w:tc>
          <w:tcPr>
            <w:tcW w:w="4252" w:type="dxa"/>
            <w:shd w:val="clear" w:color="auto" w:fill="FFFFFF" w:themeFill="background1"/>
          </w:tcPr>
          <w:p w:rsidR="00846772" w:rsidRDefault="003B3B4A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Handwriting-</w:t>
            </w:r>
          </w:p>
          <w:p w:rsidR="003B3B4A" w:rsidRPr="00072618" w:rsidRDefault="004D4F67" w:rsidP="00846772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Write using cursive script.</w:t>
            </w:r>
          </w:p>
        </w:tc>
      </w:tr>
      <w:tr w:rsidR="00846772" w:rsidRPr="00072618" w:rsidTr="004623DC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846772" w:rsidRPr="00846772" w:rsidRDefault="00846772" w:rsidP="00846772">
            <w:pPr>
              <w:spacing w:before="74"/>
              <w:ind w:left="69"/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</w:pPr>
            <w:r w:rsidRPr="00846772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OCTOBER:</w:t>
            </w:r>
            <w:r w:rsidR="004D4F67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 xml:space="preserve"> Oral Reports and Interviews/ Connecting/ Reports</w:t>
            </w:r>
          </w:p>
        </w:tc>
      </w:tr>
      <w:tr w:rsidR="003B3B4A" w:rsidRPr="00072618" w:rsidTr="00DD24F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252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Motivation and Choice</w:t>
            </w:r>
          </w:p>
          <w:p w:rsidR="004D4F67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Choose, read and talk about text in a range of genres for pleasure, interest and specific purposes.</w:t>
            </w:r>
          </w:p>
          <w:p w:rsidR="004D4F67" w:rsidRPr="00072618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Motivation and Choice</w:t>
            </w:r>
          </w:p>
          <w:p w:rsidR="004D4F67" w:rsidRPr="00072618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Choose appropriate tools, content and topics for their own writing and select texts for sharing with others.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lastRenderedPageBreak/>
              <w:t>Understanding</w:t>
            </w:r>
          </w:p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Acquisition and Use of Vocabulary</w:t>
            </w:r>
          </w:p>
          <w:p w:rsidR="004D4F67" w:rsidRDefault="004D4F67" w:rsidP="003B3B4A">
            <w:pPr>
              <w:spacing w:before="74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different strategies such as a speaker’s gestures, tone of voice, known words, pictures, sentence structure, definitions and descriptions to acquire and show understanding of new words. </w:t>
            </w:r>
          </w:p>
          <w:p w:rsidR="004D4F67" w:rsidRPr="00072618" w:rsidRDefault="004D4F67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sophisticated oral vocabulary and phrases including the language of text, topic and subject-specific language, and express and use decontextualized language.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Phonics and Word Recognition</w:t>
            </w:r>
          </w:p>
          <w:p w:rsidR="004D4F67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D4F67" w:rsidRPr="00072618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phonic knowledge and a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word identification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with flexibility and confidence when reading instructional and independent-level texts.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Vocabulary</w:t>
            </w:r>
          </w:p>
          <w:p w:rsidR="004D4F67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D4F67" w:rsidRPr="00072618" w:rsidRDefault="004D4F67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a more sophisticated range of vocabulary from many sources and explore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aesthetic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creative and imaginative dimensions of language in their writing.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Categorisation</w:t>
            </w:r>
            <w:proofErr w:type="spellEnd"/>
          </w:p>
          <w:p w:rsidR="004D4F67" w:rsidRPr="00072618" w:rsidRDefault="004D4F67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Name, describe and categorise people, objects, and experiences showing increasing depth of knowledge and improved understanding.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Default="006054C1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Default="006054C1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Default="006054C1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Default="006054C1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Pr="00072618" w:rsidRDefault="006054C1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4623DC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Pr="00846772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i/>
                <w:color w:val="231F20"/>
                <w:sz w:val="20"/>
                <w:szCs w:val="20"/>
              </w:rPr>
            </w:pPr>
            <w:r w:rsidRPr="00846772">
              <w:rPr>
                <w:rFonts w:ascii="Batang" w:eastAsia="Batang" w:hAnsi="Batang"/>
                <w:b/>
                <w:i/>
                <w:color w:val="231F20"/>
                <w:sz w:val="20"/>
                <w:szCs w:val="20"/>
              </w:rPr>
              <w:t xml:space="preserve">NOVEMBER: </w:t>
            </w:r>
            <w:r w:rsidR="004D4F67">
              <w:rPr>
                <w:rFonts w:ascii="Batang" w:eastAsia="Batang" w:hAnsi="Batang"/>
                <w:b/>
                <w:i/>
                <w:color w:val="231F20"/>
                <w:sz w:val="20"/>
                <w:szCs w:val="20"/>
              </w:rPr>
              <w:t>Storytelling and anecdotes/ Prediction/ Narrative</w:t>
            </w:r>
            <w:r w:rsidR="004E79B1">
              <w:rPr>
                <w:rFonts w:ascii="Batang" w:eastAsia="Batang" w:hAnsi="Batang"/>
                <w:b/>
                <w:i/>
                <w:color w:val="231F20"/>
                <w:sz w:val="20"/>
                <w:szCs w:val="20"/>
              </w:rPr>
              <w:t>- NOVEL WORK</w:t>
            </w:r>
          </w:p>
        </w:tc>
      </w:tr>
      <w:tr w:rsidR="003B3B4A" w:rsidRPr="00072618" w:rsidTr="002A41B5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252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Demonstration of Understanding</w:t>
            </w:r>
          </w:p>
          <w:p w:rsidR="004E79B1" w:rsidRPr="00072618" w:rsidRDefault="004E79B1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Demonstrate understanding through the ability to give and follow instructions, comprehend narratives and explanations, and clearly state a case including speculating, hypothesising, justifying, negotiating, arguing and complaining. 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 xml:space="preserve">Conventions of Print- </w:t>
            </w: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conventions of print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help understand text.</w:t>
            </w:r>
          </w:p>
          <w:p w:rsidR="004E79B1" w:rsidRPr="00072618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Conventions and sentence structure</w:t>
            </w: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Pr="00072618" w:rsidRDefault="004E79B1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more sophisticated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conventions of print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 and sentence structure, and a range of verb tenses and 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connectives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in their writing.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Playful and creative use of language</w:t>
            </w:r>
          </w:p>
          <w:p w:rsidR="004E79B1" w:rsidRPr="00072618" w:rsidRDefault="004E79B1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Listen and respond to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aesthetic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imaginative and creative aspects of language and use language playfully and creatively.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Purpose Genre and Voice (Novel)</w:t>
            </w: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Experience and respond to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aesthetic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creative and imaginative aspects of text and a wider range of genres justifying preferences and opinions.</w:t>
            </w: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Comprehension</w:t>
            </w:r>
          </w:p>
          <w:p w:rsidR="004E79B1" w:rsidRDefault="004E79B1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Draw on a repertoire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comprehension strategies 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flexibly and interchangeably to engage with the text.</w:t>
            </w: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Default="006054C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6054C1" w:rsidRPr="00072618" w:rsidRDefault="006054C1" w:rsidP="004E79B1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D4F67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lastRenderedPageBreak/>
              <w:t>Writing Process</w:t>
            </w:r>
          </w:p>
          <w:p w:rsidR="004E79B1" w:rsidRPr="00072618" w:rsidRDefault="004E79B1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the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writing process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when creating texts collaboratively or independently.</w:t>
            </w:r>
          </w:p>
        </w:tc>
      </w:tr>
      <w:tr w:rsidR="003B3B4A" w:rsidRPr="00072618" w:rsidTr="004623DC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DECEMBER:</w:t>
            </w:r>
            <w:r w:rsidR="004E79B1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 xml:space="preserve"> REVISION</w:t>
            </w:r>
          </w:p>
        </w:tc>
      </w:tr>
      <w:tr w:rsidR="003B3B4A" w:rsidRPr="00072618" w:rsidTr="00623917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252" w:type="dxa"/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4E79B1" w:rsidRDefault="004E79B1" w:rsidP="004E79B1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Engagement, Listening and Attention-</w:t>
            </w:r>
          </w:p>
          <w:p w:rsidR="004E79B1" w:rsidRDefault="00CB1DA2" w:rsidP="004E79B1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Show interest in, demonstrate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joint attention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actively listen for enjoyment and for a particular purpose.</w:t>
            </w:r>
          </w:p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4E79B1" w:rsidRDefault="004E79B1" w:rsidP="004E79B1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Engagement:</w:t>
            </w:r>
          </w:p>
          <w:p w:rsidR="00CB1DA2" w:rsidRDefault="00CB1DA2" w:rsidP="004E79B1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Take part in and enjoy listening to, reading and talking about the meaning and interpretation of written words and illustrations with others. </w:t>
            </w:r>
          </w:p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4E79B1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  <w:t>Engagement:</w:t>
            </w:r>
          </w:p>
          <w:p w:rsidR="004E79B1" w:rsidRPr="00072618" w:rsidRDefault="004E79B1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Take part in and enjoy writing to communicate with others.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4E79B1" w:rsidRDefault="004E79B1" w:rsidP="004E79B1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Fluency and Self-correction</w:t>
            </w:r>
          </w:p>
          <w:p w:rsidR="003B3B4A" w:rsidRPr="00072618" w:rsidRDefault="004E79B1" w:rsidP="004E79B1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Read instructional and independent-level texts in a range of genres with fluency and understanding, and self-correct independently.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</w:tr>
      <w:tr w:rsidR="003B3B4A" w:rsidRPr="00072618" w:rsidTr="006054C1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 w:rsidRPr="00D53522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JANUARY</w:t>
            </w:r>
            <w:r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: Meetings/ Determining Importance/ Explanation Writing (First Steps)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Social Conventions and awareness of others-</w:t>
            </w:r>
          </w:p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social conventions of language appropriately in order to initiate, sustain and engage readily in conversations on personal and curriculum-based topics and use a language style and tone suited to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audience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.</w:t>
            </w:r>
            <w:proofErr w:type="gramEnd"/>
          </w:p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language with confidence to work collaboratively with others and share the Learning Outcomes with familiar and unfamiliar audiences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Motivation and Choice-</w:t>
            </w:r>
          </w:p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Choose, read and talk about text in a range of genres for pleasure, interest and specific purposes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Motivation and Choice-</w:t>
            </w:r>
          </w:p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Choose appropriate tools, content and topics for their own writing and select texts for sharing with others.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 w:rsidRPr="00546E45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Information giving, explanation and justification</w:t>
            </w:r>
            <w:r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-</w:t>
            </w:r>
          </w:p>
          <w:p w:rsidR="003B3B4A" w:rsidRPr="00546E45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Supply, explain and justify points of information to familiar and unfamiliar audiences using topic-specific language.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 w:rsidRPr="00D53522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Purpose, genre and voice</w:t>
            </w:r>
            <w:r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-</w:t>
            </w:r>
          </w:p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Experience and respond to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aesthetic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creative and imaginative aspects of text and a wider range of genres justifying preferences and opinions.</w:t>
            </w:r>
          </w:p>
          <w:p w:rsidR="003B3B4A" w:rsidRPr="00072618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 w:rsidRPr="00D53522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Purpose, genre and voice</w:t>
            </w:r>
            <w:r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-</w:t>
            </w:r>
          </w:p>
          <w:p w:rsidR="003B3B4A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(Explanations)</w:t>
            </w:r>
          </w:p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Draw and write with a sense of purpose 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audience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while creating texts in a range of genres, and develop an individual voice to share their thoughts, knowledge and experiences. </w:t>
            </w:r>
          </w:p>
        </w:tc>
      </w:tr>
      <w:tr w:rsidR="003B3B4A" w:rsidRPr="00072618" w:rsidTr="006054C1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Pr="00D53522" w:rsidRDefault="003B3B4A" w:rsidP="003B3B4A">
            <w:pPr>
              <w:widowControl w:val="0"/>
              <w:autoSpaceDE w:val="0"/>
              <w:autoSpaceDN w:val="0"/>
              <w:spacing w:before="74" w:after="0" w:line="240" w:lineRule="auto"/>
              <w:ind w:left="69"/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</w:pPr>
            <w:r w:rsidRPr="00AC3617"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highlight w:val="lightGray"/>
                <w:lang w:val="en-US"/>
              </w:rPr>
              <w:t>FEBRUARY</w:t>
            </w:r>
            <w:r>
              <w:rPr>
                <w:rFonts w:ascii="Batang" w:eastAsia="Batang" w:hAnsi="Batang" w:cs="Arial"/>
                <w:b/>
                <w:i/>
                <w:color w:val="231F20"/>
                <w:sz w:val="20"/>
                <w:szCs w:val="20"/>
                <w:lang w:val="en-US"/>
              </w:rPr>
              <w:t>: Questioning and enquiry/ Synthesizing/ Procedural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</w:t>
            </w: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l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ement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lastRenderedPageBreak/>
              <w:t>Understanding</w:t>
            </w:r>
          </w:p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Sentence Structure and Grammar-</w:t>
            </w:r>
          </w:p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coherent sentences of increasing complexity with correct tense, word order and sentence structure, while using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connectives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producing compound 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complex sentences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elaborate appropriately. 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Conventions of Print-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conventions of print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help understand text.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Conventions of Print and Sentence Structure-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more sophisticated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conventions of print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 and sentence structure, and a range of verb tenses </w:t>
            </w:r>
            <w:proofErr w:type="spellStart"/>
            <w:r>
              <w:rPr>
                <w:color w:val="525252"/>
                <w:sz w:val="21"/>
                <w:szCs w:val="21"/>
                <w:shd w:val="clear" w:color="auto" w:fill="FFFFFF"/>
              </w:rPr>
              <w:t>and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connectives</w:t>
            </w:r>
            <w:proofErr w:type="spellEnd"/>
            <w:r>
              <w:rPr>
                <w:color w:val="525252"/>
                <w:sz w:val="21"/>
                <w:szCs w:val="21"/>
                <w:shd w:val="clear" w:color="auto" w:fill="FFFFFF"/>
              </w:rPr>
              <w:t> in their writing.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Requests and Questions-</w:t>
            </w:r>
          </w:p>
          <w:p w:rsidR="003B3B4A" w:rsidRDefault="003B3B4A" w:rsidP="003B3B4A">
            <w:pPr>
              <w:spacing w:before="74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Express personal needs and preferences, and make requests with confidence. </w:t>
            </w:r>
          </w:p>
          <w:p w:rsidR="003B3B4A" w:rsidRDefault="003B3B4A" w:rsidP="003B3B4A">
            <w:pPr>
              <w:spacing w:before="74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Ask and answer a variety of open 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closed questions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seek help, get information, develop understanding, clarify and extend thinking.</w:t>
            </w:r>
          </w:p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  <w:p w:rsidR="00F16A89" w:rsidRDefault="00F16A89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  <w:p w:rsidR="006054C1" w:rsidRPr="00072618" w:rsidRDefault="006054C1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Fluency and self-correction-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Read instructional and independent-level texts in a range of genres with fluency and understanding, and self-correct independently.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 xml:space="preserve">Writing Process- 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the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writing process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when creating texts collaboratively or independently.</w:t>
            </w:r>
          </w:p>
        </w:tc>
      </w:tr>
      <w:tr w:rsidR="003B3B4A" w:rsidRPr="00072618" w:rsidTr="00F16A89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Default="003B3B4A" w:rsidP="003B3B4A">
            <w:pPr>
              <w:pStyle w:val="TableParagraph"/>
              <w:tabs>
                <w:tab w:val="left" w:pos="291"/>
              </w:tabs>
              <w:spacing w:before="16"/>
              <w:ind w:left="290" w:hanging="22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4623DC">
              <w:rPr>
                <w:rFonts w:ascii="Batang" w:eastAsia="Batang" w:hAnsi="Batang"/>
                <w:b/>
                <w:i/>
                <w:color w:val="231F20"/>
                <w:sz w:val="20"/>
                <w:szCs w:val="20"/>
              </w:rPr>
              <w:t>MARCH:</w:t>
            </w: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 xml:space="preserve"> Storytelling and Anecdotes/ Inferring/ Narrative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Engagement, Listening and Attention-</w:t>
            </w:r>
          </w:p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Show interest in, demonstrate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joint attention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actively listen for enjoyment and for a particular purpose.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Engagement-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Take part in and enjoy listening to, reading and talking about the meaning and interpretation of written words and illustrations with others. 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Engagement-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Take part in and enjoy writing to communicate with others.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Description, Prediction and Reflection-</w:t>
            </w:r>
          </w:p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Describe, predict and reflect upon actions, events and processes relating to real and imaginary contexts.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Comprehension-</w:t>
            </w:r>
          </w:p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ind w:left="0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Draw on a repertoire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comprehension strategies 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flexibly and interchangeably to engage with the text.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Response and Author’s Intent-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Elaborate on the meaning of their own writing and discuss the texts of others showing an emerging recognition of the author’s intent. </w:t>
            </w:r>
          </w:p>
        </w:tc>
      </w:tr>
      <w:tr w:rsidR="003B3B4A" w:rsidRPr="00072618" w:rsidTr="00F16A89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APRIL : Arguments, Debates and Discussions/  Self- questioning and summarizing/ Expositions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Writing</w:t>
            </w: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Demonstration of Understanding-</w:t>
            </w:r>
          </w:p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Demonstrate understanding through the ability to give and follow instructions, comprehend narratives and explanations, and clearly state a case including speculating, 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lastRenderedPageBreak/>
              <w:t>hypothesising, justifying, negotiating, arguing and complaining. 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lastRenderedPageBreak/>
              <w:t>Reading Vocabulary-</w:t>
            </w:r>
          </w:p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a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vocabulary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knowledge of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synonyms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antonyms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homonyms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 </w:t>
            </w:r>
            <w:proofErr w:type="spell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affixes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color w:val="52525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root 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words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clarify and discuss the meaning of unknown words and phrases as they arise.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lastRenderedPageBreak/>
              <w:t>Vocabulary-</w:t>
            </w:r>
          </w:p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a more sophisticated range of vocabulary from many sources and explore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aesthetic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 xml:space="preserve"> creative and imaginative dimensions of language in their writing.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3B3B4A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3B3B4A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Handwriting-</w:t>
            </w:r>
          </w:p>
          <w:p w:rsidR="003B3B4A" w:rsidRPr="00072618" w:rsidRDefault="003B3B4A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Write using cursive script.</w:t>
            </w:r>
          </w:p>
        </w:tc>
      </w:tr>
      <w:tr w:rsidR="00F16A89" w:rsidRPr="00072618" w:rsidTr="00F16A89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F16A89" w:rsidRDefault="00F16A89" w:rsidP="003B3B4A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MAY: Questioning and Enquiry, Extended Conversations / Determining Importance/ Explanations</w:t>
            </w:r>
          </w:p>
        </w:tc>
      </w:tr>
      <w:tr w:rsidR="00F16A8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Writing</w:t>
            </w:r>
          </w:p>
        </w:tc>
      </w:tr>
      <w:tr w:rsidR="00F16A8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Social Conventions and Awareness of Others</w:t>
            </w:r>
          </w:p>
          <w:p w:rsidR="00B11C99" w:rsidRPr="00072618" w:rsidRDefault="00B11C9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social conventions of language appropriately in order to initiate, sustain and engage readily in conversations on personal and curriculum-based topics and use a language style and tone suited to the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audience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.</w:t>
            </w:r>
            <w:proofErr w:type="gramEnd"/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</w:tr>
      <w:tr w:rsidR="00F16A8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Phonics and Word Recognition</w:t>
            </w:r>
          </w:p>
          <w:p w:rsidR="00B11C99" w:rsidRDefault="00B11C9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phonic knowledge and a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word identification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with flexibility and confidence when reading instructional and independent-level texts.</w:t>
            </w:r>
          </w:p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 Vocabulary</w:t>
            </w:r>
          </w:p>
          <w:p w:rsidR="00B11C99" w:rsidRPr="00072618" w:rsidRDefault="00B11C9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Use a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vocabulary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 knowledge of </w:t>
            </w:r>
            <w:proofErr w:type="gram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synonyms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</w:t>
            </w:r>
            <w:proofErr w:type="gramEnd"/>
            <w:r>
              <w:rPr>
                <w:color w:val="52525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antonyms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homonyms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, </w:t>
            </w:r>
            <w:proofErr w:type="spellStart"/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affixes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color w:val="525252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root words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clarify and discuss the meaning of unknown words and phrases as they arise.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Spelling</w:t>
            </w:r>
          </w:p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Spell a wide range of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high frequency words 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accurately and use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spelling strategies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for unfamiliar words. </w:t>
            </w:r>
          </w:p>
        </w:tc>
      </w:tr>
      <w:tr w:rsidR="00F16A8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Information giving, explanation and justification</w:t>
            </w:r>
          </w:p>
          <w:p w:rsidR="00B11C99" w:rsidRDefault="00B11C9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Supply, explain and justify points of information to familiar and unfamiliar audiences using topic-specific language.</w:t>
            </w:r>
          </w:p>
          <w:p w:rsidR="00F16A89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Requests and Questions</w:t>
            </w:r>
          </w:p>
          <w:p w:rsidR="00F16A89" w:rsidRDefault="00B11C99" w:rsidP="00F16A89">
            <w:pPr>
              <w:spacing w:before="74"/>
              <w:rPr>
                <w:color w:val="525252"/>
                <w:sz w:val="21"/>
                <w:szCs w:val="21"/>
                <w:shd w:val="clear" w:color="auto" w:fill="FFFFFF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Express personal needs and preferences, and make requests with confidence. </w:t>
            </w:r>
          </w:p>
          <w:p w:rsidR="00B11C99" w:rsidRDefault="00B11C9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Ask and answer a variety of open and </w:t>
            </w:r>
            <w:r>
              <w:rPr>
                <w:rStyle w:val="gobig"/>
                <w:color w:val="525252"/>
                <w:sz w:val="21"/>
                <w:szCs w:val="21"/>
                <w:bdr w:val="none" w:sz="0" w:space="0" w:color="auto" w:frame="1"/>
                <w:shd w:val="clear" w:color="auto" w:fill="FFFFFF"/>
              </w:rPr>
              <w:t>closed questions</w:t>
            </w:r>
            <w:r>
              <w:rPr>
                <w:color w:val="525252"/>
                <w:sz w:val="21"/>
                <w:szCs w:val="21"/>
                <w:shd w:val="clear" w:color="auto" w:fill="FFFFFF"/>
              </w:rPr>
              <w:t> to seek help, get information, develop understanding, clarify and extend thinking.</w:t>
            </w:r>
          </w:p>
          <w:p w:rsidR="00F16A89" w:rsidRPr="00072618" w:rsidRDefault="00F16A89" w:rsidP="00F16A8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Pr="00072618" w:rsidRDefault="00F16A89" w:rsidP="00F16A8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Response and Author’s Intent</w:t>
            </w:r>
          </w:p>
          <w:p w:rsidR="00F16A89" w:rsidRDefault="00F16A8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color w:val="525252"/>
                <w:sz w:val="21"/>
                <w:szCs w:val="21"/>
                <w:shd w:val="clear" w:color="auto" w:fill="FFFFFF"/>
              </w:rPr>
              <w:t>Elaborate on the meaning of their own writing and discuss the texts of others showing an emerging recognition of the author’s intent. </w:t>
            </w:r>
          </w:p>
        </w:tc>
      </w:tr>
      <w:tr w:rsidR="00B11C99" w:rsidRPr="00072618" w:rsidTr="00B11C99">
        <w:trPr>
          <w:trHeight w:val="420"/>
        </w:trPr>
        <w:tc>
          <w:tcPr>
            <w:tcW w:w="1445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:rsidR="00B11C99" w:rsidRDefault="00B11C99" w:rsidP="00F16A8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JUNE: Revision</w:t>
            </w:r>
          </w:p>
        </w:tc>
      </w:tr>
      <w:tr w:rsidR="00B11C9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Oral Language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Reading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 w:rsidRPr="00072618"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Writing</w:t>
            </w:r>
          </w:p>
        </w:tc>
      </w:tr>
      <w:tr w:rsidR="00B11C9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lastRenderedPageBreak/>
              <w:t>Communicating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Default="00B11C99" w:rsidP="00B11C9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</w:tr>
      <w:tr w:rsidR="00B11C9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Default="00B11C99" w:rsidP="00B11C9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</w:tr>
      <w:tr w:rsidR="00B11C99" w:rsidRPr="00072618" w:rsidTr="00072618">
        <w:trPr>
          <w:trHeight w:val="420"/>
        </w:trPr>
        <w:tc>
          <w:tcPr>
            <w:tcW w:w="17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ind w:left="70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Exploring and using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spacing w:before="74"/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1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Pr="00072618" w:rsidRDefault="00B11C99" w:rsidP="00B11C99">
            <w:pPr>
              <w:pStyle w:val="TableParagraph"/>
              <w:tabs>
                <w:tab w:val="left" w:pos="268"/>
              </w:tabs>
              <w:spacing w:before="25" w:line="246" w:lineRule="exact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  <w:tc>
          <w:tcPr>
            <w:tcW w:w="42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11C99" w:rsidRDefault="00B11C99" w:rsidP="00B11C99">
            <w:pPr>
              <w:pStyle w:val="TableParagraph"/>
              <w:tabs>
                <w:tab w:val="left" w:pos="268"/>
              </w:tabs>
              <w:spacing w:before="25" w:line="247" w:lineRule="auto"/>
              <w:ind w:right="839"/>
              <w:rPr>
                <w:rFonts w:ascii="Batang" w:eastAsia="Batang" w:hAnsi="Batang"/>
                <w:b/>
                <w:color w:val="231F20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231F20"/>
                <w:sz w:val="20"/>
                <w:szCs w:val="20"/>
              </w:rPr>
              <w:t>Revision</w:t>
            </w:r>
          </w:p>
        </w:tc>
      </w:tr>
    </w:tbl>
    <w:p w:rsidR="00BF63A0" w:rsidRPr="00072618" w:rsidRDefault="00BF63A0">
      <w:pPr>
        <w:rPr>
          <w:rFonts w:ascii="Batang" w:eastAsia="Batang" w:hAnsi="Batang"/>
          <w:sz w:val="20"/>
          <w:szCs w:val="20"/>
        </w:rPr>
      </w:pPr>
    </w:p>
    <w:p w:rsidR="00072618" w:rsidRPr="00072618" w:rsidRDefault="00072618">
      <w:pPr>
        <w:rPr>
          <w:rFonts w:ascii="Batang" w:eastAsia="Batang" w:hAnsi="Batang"/>
          <w:sz w:val="20"/>
          <w:szCs w:val="20"/>
        </w:rPr>
      </w:pPr>
    </w:p>
    <w:p w:rsidR="00072618" w:rsidRPr="00072618" w:rsidRDefault="00072618">
      <w:pPr>
        <w:rPr>
          <w:rFonts w:ascii="Batang" w:eastAsia="Batang" w:hAnsi="Batang"/>
          <w:sz w:val="20"/>
          <w:szCs w:val="20"/>
        </w:rPr>
      </w:pPr>
    </w:p>
    <w:p w:rsidR="00072618" w:rsidRDefault="00072618">
      <w:pPr>
        <w:rPr>
          <w:rFonts w:ascii="Batang" w:eastAsia="Batang" w:hAnsi="Batang"/>
          <w:sz w:val="20"/>
          <w:szCs w:val="20"/>
        </w:rPr>
      </w:pPr>
    </w:p>
    <w:p w:rsidR="00B11C99" w:rsidRDefault="00B11C99">
      <w:pPr>
        <w:rPr>
          <w:rFonts w:ascii="Batang" w:eastAsia="Batang" w:hAnsi="Batang"/>
          <w:sz w:val="20"/>
          <w:szCs w:val="20"/>
        </w:rPr>
      </w:pPr>
    </w:p>
    <w:p w:rsidR="00B11C99" w:rsidRDefault="00B11C99">
      <w:pPr>
        <w:rPr>
          <w:rFonts w:ascii="Batang" w:eastAsia="Batang" w:hAnsi="Batang"/>
          <w:sz w:val="20"/>
          <w:szCs w:val="20"/>
        </w:rPr>
      </w:pPr>
    </w:p>
    <w:p w:rsidR="00B11C99" w:rsidRPr="00072618" w:rsidRDefault="00B11C99">
      <w:pPr>
        <w:rPr>
          <w:rFonts w:ascii="Batang" w:eastAsia="Batang" w:hAnsi="Batang"/>
          <w:sz w:val="20"/>
          <w:szCs w:val="20"/>
        </w:rPr>
      </w:pPr>
    </w:p>
    <w:p w:rsidR="00072618" w:rsidRPr="00072618" w:rsidRDefault="00072618">
      <w:pPr>
        <w:rPr>
          <w:rFonts w:ascii="Batang" w:eastAsia="Batang" w:hAnsi="Batang"/>
          <w:sz w:val="20"/>
          <w:szCs w:val="20"/>
        </w:rPr>
      </w:pPr>
    </w:p>
    <w:tbl>
      <w:tblPr>
        <w:tblW w:w="12947" w:type="dxa"/>
        <w:tblInd w:w="5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845"/>
        <w:gridCol w:w="845"/>
        <w:gridCol w:w="1221"/>
        <w:gridCol w:w="1276"/>
        <w:gridCol w:w="1417"/>
        <w:gridCol w:w="1418"/>
        <w:gridCol w:w="1417"/>
        <w:gridCol w:w="1134"/>
        <w:gridCol w:w="993"/>
      </w:tblGrid>
      <w:tr w:rsidR="00072618" w:rsidRPr="00072618" w:rsidTr="00072618">
        <w:trPr>
          <w:trHeight w:val="420"/>
        </w:trPr>
        <w:tc>
          <w:tcPr>
            <w:tcW w:w="12947" w:type="dxa"/>
            <w:gridSpan w:val="10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" w:after="0" w:line="240" w:lineRule="auto"/>
              <w:ind w:left="70"/>
              <w:rPr>
                <w:rFonts w:ascii="Batang" w:eastAsia="Batang" w:hAnsi="Batang" w:cs="Arial"/>
                <w:i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 xml:space="preserve">Progression Milestones </w:t>
            </w:r>
            <w:r w:rsidRPr="00072618">
              <w:rPr>
                <w:rFonts w:ascii="Batang" w:eastAsia="Batang" w:hAnsi="Batang" w:cs="Arial"/>
                <w:i/>
                <w:color w:val="231F20"/>
                <w:sz w:val="20"/>
                <w:szCs w:val="20"/>
                <w:lang w:val="en-US"/>
              </w:rPr>
              <w:t>This section is optional. The SEN pathways may also be of benefit.</w:t>
            </w:r>
          </w:p>
        </w:tc>
      </w:tr>
      <w:tr w:rsidR="00072618" w:rsidRPr="00072618" w:rsidTr="00072618">
        <w:trPr>
          <w:trHeight w:val="1740"/>
        </w:trPr>
        <w:tc>
          <w:tcPr>
            <w:tcW w:w="12947" w:type="dxa"/>
            <w:gridSpan w:val="10"/>
          </w:tcPr>
          <w:p w:rsidR="00072618" w:rsidRPr="00072618" w:rsidRDefault="00072618" w:rsidP="00072618">
            <w:pPr>
              <w:widowControl w:val="0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spacing w:before="10" w:after="0" w:line="249" w:lineRule="auto"/>
              <w:ind w:right="241" w:firstLine="0"/>
              <w:jc w:val="both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Circle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progression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milestones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that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reflect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where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children/groups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of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children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in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your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classroom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are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currently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in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their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learning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at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beginning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of</w:t>
            </w:r>
            <w:r w:rsidRPr="00072618">
              <w:rPr>
                <w:rFonts w:ascii="Batang" w:eastAsia="Batang" w:hAnsi="Batang" w:cs="Arial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 period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covered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by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this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long-term</w:t>
            </w:r>
            <w:r w:rsidRPr="00072618">
              <w:rPr>
                <w:rFonts w:ascii="Batang" w:eastAsia="Batang" w:hAnsi="Batang" w:cs="Arial"/>
                <w:color w:val="231F20"/>
                <w:spacing w:val="-1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pacing w:val="-4"/>
                <w:sz w:val="20"/>
                <w:szCs w:val="20"/>
                <w:lang w:val="en-US"/>
              </w:rPr>
              <w:t>plan. You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can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identify</w:t>
            </w:r>
            <w:r w:rsidRPr="00072618">
              <w:rPr>
                <w:rFonts w:ascii="Batang" w:eastAsia="Batang" w:hAnsi="Batang" w:cs="Arial"/>
                <w:color w:val="231F20"/>
                <w:spacing w:val="-1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and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circle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as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many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groups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as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you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wish.</w:t>
            </w:r>
            <w:r w:rsidRPr="00072618">
              <w:rPr>
                <w:rFonts w:ascii="Batang" w:eastAsia="Batang" w:hAnsi="Batang" w:cs="Arial"/>
                <w:color w:val="231F20"/>
                <w:spacing w:val="-3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For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children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with</w:t>
            </w:r>
            <w:r w:rsidRPr="00072618">
              <w:rPr>
                <w:rFonts w:ascii="Batang" w:eastAsia="Batang" w:hAnsi="Batang" w:cs="Arial"/>
                <w:color w:val="231F20"/>
                <w:spacing w:val="-1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moderate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to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profound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difficulties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you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pacing w:val="-4"/>
                <w:sz w:val="20"/>
                <w:szCs w:val="20"/>
                <w:lang w:val="en-US"/>
              </w:rPr>
              <w:t>may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find</w:t>
            </w:r>
            <w:r w:rsidRPr="00072618">
              <w:rPr>
                <w:rFonts w:ascii="Batang" w:eastAsia="Batang" w:hAnsi="Batang" w:cs="Arial"/>
                <w:color w:val="231F20"/>
                <w:spacing w:val="-18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it helpful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to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also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use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SEN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pathways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to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recognise</w:t>
            </w:r>
            <w:proofErr w:type="spellEnd"/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their</w:t>
            </w:r>
            <w:r w:rsidRPr="00072618">
              <w:rPr>
                <w:rFonts w:ascii="Batang" w:eastAsia="Batang" w:hAnsi="Batang" w:cs="Arial"/>
                <w:color w:val="231F20"/>
                <w:spacing w:val="-29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progress.</w:t>
            </w:r>
          </w:p>
          <w:p w:rsidR="00072618" w:rsidRPr="00072618" w:rsidRDefault="00072618" w:rsidP="00072618">
            <w:pPr>
              <w:widowControl w:val="0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Batang" w:eastAsia="Batang" w:hAnsi="Batang" w:cs="Arial"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Circle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where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you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plan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for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children</w:t>
            </w:r>
            <w:r w:rsidRPr="00072618">
              <w:rPr>
                <w:rFonts w:ascii="Batang" w:eastAsia="Batang" w:hAnsi="Batang" w:cs="Arial"/>
                <w:color w:val="231F20"/>
                <w:spacing w:val="-3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to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be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-3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by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end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of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the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period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of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time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covered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by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this</w:t>
            </w:r>
            <w:r w:rsidRPr="00072618">
              <w:rPr>
                <w:rFonts w:ascii="Batang" w:eastAsia="Batang" w:hAnsi="Batang" w:cs="Arial"/>
                <w:color w:val="231F20"/>
                <w:spacing w:val="-34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long-term</w:t>
            </w:r>
            <w:r w:rsidRPr="00072618">
              <w:rPr>
                <w:rFonts w:ascii="Batang" w:eastAsia="Batang" w:hAnsi="Batang" w:cs="Arial"/>
                <w:color w:val="231F20"/>
                <w:spacing w:val="-3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color w:val="231F20"/>
                <w:sz w:val="20"/>
                <w:szCs w:val="20"/>
                <w:lang w:val="en-US"/>
              </w:rPr>
              <w:t>plan.</w:t>
            </w:r>
          </w:p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1" w:after="0" w:line="240" w:lineRule="auto"/>
              <w:ind w:left="70"/>
              <w:jc w:val="both"/>
              <w:rPr>
                <w:rFonts w:ascii="Batang" w:eastAsia="Batang" w:hAnsi="Batang" w:cs="Arial"/>
                <w:i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i/>
                <w:color w:val="231F20"/>
                <w:sz w:val="20"/>
                <w:szCs w:val="20"/>
                <w:lang w:val="en-US"/>
              </w:rPr>
              <w:t xml:space="preserve">The table supports planning for learning groups within a class or multi-grade classes in one classroom. Please </w:t>
            </w:r>
            <w:proofErr w:type="spellStart"/>
            <w:r w:rsidRPr="00072618">
              <w:rPr>
                <w:rFonts w:ascii="Batang" w:eastAsia="Batang" w:hAnsi="Batang" w:cs="Arial"/>
                <w:i/>
                <w:color w:val="231F20"/>
                <w:sz w:val="20"/>
                <w:szCs w:val="20"/>
                <w:lang w:val="en-US"/>
              </w:rPr>
              <w:t>customise</w:t>
            </w:r>
            <w:proofErr w:type="spellEnd"/>
            <w:r w:rsidRPr="00072618">
              <w:rPr>
                <w:rFonts w:ascii="Batang" w:eastAsia="Batang" w:hAnsi="Batang" w:cs="Arial"/>
                <w:i/>
                <w:color w:val="231F20"/>
                <w:sz w:val="20"/>
                <w:szCs w:val="20"/>
                <w:lang w:val="en-US"/>
              </w:rPr>
              <w:t xml:space="preserve"> according to your context.</w:t>
            </w:r>
          </w:p>
        </w:tc>
      </w:tr>
      <w:tr w:rsidR="00072618" w:rsidRPr="00072618" w:rsidTr="00072618">
        <w:trPr>
          <w:trHeight w:val="600"/>
        </w:trPr>
        <w:tc>
          <w:tcPr>
            <w:tcW w:w="2381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5" w:after="0" w:line="288" w:lineRule="exact"/>
              <w:ind w:left="70" w:right="477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Class(</w:t>
            </w:r>
            <w:proofErr w:type="spellStart"/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es</w:t>
            </w:r>
            <w:proofErr w:type="spellEnd"/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)/ groups</w:t>
            </w:r>
          </w:p>
        </w:tc>
        <w:tc>
          <w:tcPr>
            <w:tcW w:w="10566" w:type="dxa"/>
            <w:gridSpan w:val="9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31" w:after="0" w:line="240" w:lineRule="auto"/>
              <w:ind w:left="482" w:right="482"/>
              <w:jc w:val="center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Progression Milestones for Oral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5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Language</w:t>
            </w:r>
          </w:p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36" w:after="0" w:line="240" w:lineRule="auto"/>
              <w:ind w:left="487" w:right="482"/>
              <w:jc w:val="center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 xml:space="preserve">Where the children/groups are currently in their learning and where they should arrive at 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-3"/>
                <w:sz w:val="20"/>
                <w:szCs w:val="20"/>
                <w:lang w:val="en-US"/>
              </w:rPr>
              <w:t xml:space="preserve">by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the end of the period in this</w:t>
            </w:r>
            <w:r w:rsidRPr="00072618">
              <w:rPr>
                <w:rFonts w:ascii="Batang" w:eastAsia="Batang" w:hAnsi="Batang" w:cs="Arial"/>
                <w:b/>
                <w:color w:val="231F20"/>
                <w:spacing w:val="55"/>
                <w:sz w:val="20"/>
                <w:szCs w:val="20"/>
                <w:lang w:val="en-US"/>
              </w:rPr>
              <w:t xml:space="preserve"> </w:t>
            </w: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plan</w:t>
            </w:r>
          </w:p>
        </w:tc>
      </w:tr>
      <w:tr w:rsidR="00072618" w:rsidRPr="00072618" w:rsidTr="00072618">
        <w:trPr>
          <w:trHeight w:val="300"/>
        </w:trPr>
        <w:tc>
          <w:tcPr>
            <w:tcW w:w="2381" w:type="dxa"/>
          </w:tcPr>
          <w:p w:rsidR="00072618" w:rsidRPr="00072618" w:rsidRDefault="00851894" w:rsidP="00072618">
            <w:pPr>
              <w:widowControl w:val="0"/>
              <w:autoSpaceDE w:val="0"/>
              <w:autoSpaceDN w:val="0"/>
              <w:spacing w:before="10" w:after="0" w:line="275" w:lineRule="exact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hyperlink r:id="rId6">
              <w:r w:rsidR="00072618" w:rsidRPr="00072618">
                <w:rPr>
                  <w:rFonts w:ascii="Batang" w:eastAsia="Batang" w:hAnsi="Batang" w:cs="Arial"/>
                  <w:b/>
                  <w:color w:val="205E9E"/>
                  <w:sz w:val="20"/>
                  <w:szCs w:val="20"/>
                  <w:u w:val="single" w:color="205E9E"/>
                  <w:lang w:val="en-US"/>
                </w:rPr>
                <w:t>Beginning of period</w:t>
              </w:r>
            </w:hyperlink>
          </w:p>
        </w:tc>
        <w:tc>
          <w:tcPr>
            <w:tcW w:w="845" w:type="dxa"/>
            <w:tcBorders>
              <w:right w:val="dotted" w:sz="8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43" w:right="43"/>
              <w:jc w:val="center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early a</w:t>
            </w:r>
          </w:p>
        </w:tc>
        <w:tc>
          <w:tcPr>
            <w:tcW w:w="845" w:type="dxa"/>
            <w:tcBorders>
              <w:left w:val="dotted" w:sz="8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a</w:t>
            </w:r>
          </w:p>
        </w:tc>
        <w:tc>
          <w:tcPr>
            <w:tcW w:w="1221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h</w:t>
            </w:r>
          </w:p>
        </w:tc>
      </w:tr>
      <w:tr w:rsidR="00072618" w:rsidRPr="00072618" w:rsidTr="00072618">
        <w:trPr>
          <w:trHeight w:val="300"/>
        </w:trPr>
        <w:tc>
          <w:tcPr>
            <w:tcW w:w="2381" w:type="dxa"/>
          </w:tcPr>
          <w:p w:rsidR="00072618" w:rsidRPr="00072618" w:rsidRDefault="00851894" w:rsidP="00072618">
            <w:pPr>
              <w:widowControl w:val="0"/>
              <w:autoSpaceDE w:val="0"/>
              <w:autoSpaceDN w:val="0"/>
              <w:spacing w:before="10" w:after="0" w:line="275" w:lineRule="exact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hyperlink r:id="rId7">
              <w:r w:rsidR="00072618" w:rsidRPr="00072618">
                <w:rPr>
                  <w:rFonts w:ascii="Batang" w:eastAsia="Batang" w:hAnsi="Batang" w:cs="Arial"/>
                  <w:b/>
                  <w:color w:val="205E9E"/>
                  <w:sz w:val="20"/>
                  <w:szCs w:val="20"/>
                  <w:u w:val="single" w:color="205E9E"/>
                  <w:lang w:val="en-US"/>
                </w:rPr>
                <w:t>End of period</w:t>
              </w:r>
            </w:hyperlink>
          </w:p>
        </w:tc>
        <w:tc>
          <w:tcPr>
            <w:tcW w:w="845" w:type="dxa"/>
            <w:tcBorders>
              <w:right w:val="dotted" w:sz="8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43" w:right="43"/>
              <w:jc w:val="center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early a</w:t>
            </w:r>
          </w:p>
        </w:tc>
        <w:tc>
          <w:tcPr>
            <w:tcW w:w="845" w:type="dxa"/>
            <w:tcBorders>
              <w:left w:val="dotted" w:sz="8" w:space="0" w:color="231F20"/>
            </w:tcBorders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a</w:t>
            </w:r>
          </w:p>
        </w:tc>
        <w:tc>
          <w:tcPr>
            <w:tcW w:w="1221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7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70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</w:tcPr>
          <w:p w:rsidR="00072618" w:rsidRPr="00072618" w:rsidRDefault="00072618" w:rsidP="00072618">
            <w:pPr>
              <w:widowControl w:val="0"/>
              <w:autoSpaceDE w:val="0"/>
              <w:autoSpaceDN w:val="0"/>
              <w:spacing w:before="15" w:after="0" w:line="240" w:lineRule="auto"/>
              <w:ind w:left="69"/>
              <w:rPr>
                <w:rFonts w:ascii="Batang" w:eastAsia="Batang" w:hAnsi="Batang" w:cs="Arial"/>
                <w:b/>
                <w:sz w:val="20"/>
                <w:szCs w:val="20"/>
                <w:lang w:val="en-US"/>
              </w:rPr>
            </w:pPr>
            <w:r w:rsidRPr="00072618">
              <w:rPr>
                <w:rFonts w:ascii="Batang" w:eastAsia="Batang" w:hAnsi="Batang" w:cs="Arial"/>
                <w:b/>
                <w:color w:val="231F20"/>
                <w:sz w:val="20"/>
                <w:szCs w:val="20"/>
                <w:lang w:val="en-US"/>
              </w:rPr>
              <w:t>h</w:t>
            </w:r>
          </w:p>
        </w:tc>
      </w:tr>
    </w:tbl>
    <w:p w:rsidR="00072618" w:rsidRPr="00072618" w:rsidRDefault="00072618">
      <w:pPr>
        <w:rPr>
          <w:rFonts w:ascii="Batang" w:eastAsia="Batang" w:hAnsi="Batang"/>
          <w:sz w:val="20"/>
          <w:szCs w:val="20"/>
        </w:rPr>
      </w:pPr>
    </w:p>
    <w:sectPr w:rsidR="00072618" w:rsidRPr="00072618" w:rsidSect="000726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F9B"/>
    <w:multiLevelType w:val="hybridMultilevel"/>
    <w:tmpl w:val="E042D136"/>
    <w:lvl w:ilvl="0" w:tplc="B0A89132">
      <w:start w:val="1"/>
      <w:numFmt w:val="decimal"/>
      <w:lvlText w:val="%1."/>
      <w:lvlJc w:val="left"/>
      <w:pPr>
        <w:ind w:left="70" w:hanging="221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8EA258CC">
      <w:numFmt w:val="bullet"/>
      <w:lvlText w:val="•"/>
      <w:lvlJc w:val="left"/>
      <w:pPr>
        <w:ind w:left="536" w:hanging="221"/>
      </w:pPr>
      <w:rPr>
        <w:rFonts w:hint="default"/>
      </w:rPr>
    </w:lvl>
    <w:lvl w:ilvl="2" w:tplc="08146802">
      <w:numFmt w:val="bullet"/>
      <w:lvlText w:val="•"/>
      <w:lvlJc w:val="left"/>
      <w:pPr>
        <w:ind w:left="992" w:hanging="221"/>
      </w:pPr>
      <w:rPr>
        <w:rFonts w:hint="default"/>
      </w:rPr>
    </w:lvl>
    <w:lvl w:ilvl="3" w:tplc="97C264A2">
      <w:numFmt w:val="bullet"/>
      <w:lvlText w:val="•"/>
      <w:lvlJc w:val="left"/>
      <w:pPr>
        <w:ind w:left="1448" w:hanging="221"/>
      </w:pPr>
      <w:rPr>
        <w:rFonts w:hint="default"/>
      </w:rPr>
    </w:lvl>
    <w:lvl w:ilvl="4" w:tplc="F91C3AFA">
      <w:numFmt w:val="bullet"/>
      <w:lvlText w:val="•"/>
      <w:lvlJc w:val="left"/>
      <w:pPr>
        <w:ind w:left="1904" w:hanging="221"/>
      </w:pPr>
      <w:rPr>
        <w:rFonts w:hint="default"/>
      </w:rPr>
    </w:lvl>
    <w:lvl w:ilvl="5" w:tplc="032021A6">
      <w:numFmt w:val="bullet"/>
      <w:lvlText w:val="•"/>
      <w:lvlJc w:val="left"/>
      <w:pPr>
        <w:ind w:left="2360" w:hanging="221"/>
      </w:pPr>
      <w:rPr>
        <w:rFonts w:hint="default"/>
      </w:rPr>
    </w:lvl>
    <w:lvl w:ilvl="6" w:tplc="5E0C7308">
      <w:numFmt w:val="bullet"/>
      <w:lvlText w:val="•"/>
      <w:lvlJc w:val="left"/>
      <w:pPr>
        <w:ind w:left="2816" w:hanging="221"/>
      </w:pPr>
      <w:rPr>
        <w:rFonts w:hint="default"/>
      </w:rPr>
    </w:lvl>
    <w:lvl w:ilvl="7" w:tplc="822A2126">
      <w:numFmt w:val="bullet"/>
      <w:lvlText w:val="•"/>
      <w:lvlJc w:val="left"/>
      <w:pPr>
        <w:ind w:left="3272" w:hanging="221"/>
      </w:pPr>
      <w:rPr>
        <w:rFonts w:hint="default"/>
      </w:rPr>
    </w:lvl>
    <w:lvl w:ilvl="8" w:tplc="23BA1FA6">
      <w:numFmt w:val="bullet"/>
      <w:lvlText w:val="•"/>
      <w:lvlJc w:val="left"/>
      <w:pPr>
        <w:ind w:left="3728" w:hanging="221"/>
      </w:pPr>
      <w:rPr>
        <w:rFonts w:hint="default"/>
      </w:rPr>
    </w:lvl>
  </w:abstractNum>
  <w:abstractNum w:abstractNumId="1" w15:restartNumberingAfterBreak="0">
    <w:nsid w:val="04317434"/>
    <w:multiLevelType w:val="hybridMultilevel"/>
    <w:tmpl w:val="69683C98"/>
    <w:lvl w:ilvl="0" w:tplc="07C42704">
      <w:start w:val="4"/>
      <w:numFmt w:val="decimal"/>
      <w:lvlText w:val="%1."/>
      <w:lvlJc w:val="left"/>
      <w:pPr>
        <w:ind w:left="69" w:hanging="221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30BC2030">
      <w:numFmt w:val="bullet"/>
      <w:lvlText w:val="•"/>
      <w:lvlJc w:val="left"/>
      <w:pPr>
        <w:ind w:left="499" w:hanging="221"/>
      </w:pPr>
      <w:rPr>
        <w:rFonts w:hint="default"/>
      </w:rPr>
    </w:lvl>
    <w:lvl w:ilvl="2" w:tplc="51361852">
      <w:numFmt w:val="bullet"/>
      <w:lvlText w:val="•"/>
      <w:lvlJc w:val="left"/>
      <w:pPr>
        <w:ind w:left="939" w:hanging="221"/>
      </w:pPr>
      <w:rPr>
        <w:rFonts w:hint="default"/>
      </w:rPr>
    </w:lvl>
    <w:lvl w:ilvl="3" w:tplc="8452E678">
      <w:numFmt w:val="bullet"/>
      <w:lvlText w:val="•"/>
      <w:lvlJc w:val="left"/>
      <w:pPr>
        <w:ind w:left="1379" w:hanging="221"/>
      </w:pPr>
      <w:rPr>
        <w:rFonts w:hint="default"/>
      </w:rPr>
    </w:lvl>
    <w:lvl w:ilvl="4" w:tplc="0C440B26">
      <w:numFmt w:val="bullet"/>
      <w:lvlText w:val="•"/>
      <w:lvlJc w:val="left"/>
      <w:pPr>
        <w:ind w:left="1819" w:hanging="221"/>
      </w:pPr>
      <w:rPr>
        <w:rFonts w:hint="default"/>
      </w:rPr>
    </w:lvl>
    <w:lvl w:ilvl="5" w:tplc="174E7F60">
      <w:numFmt w:val="bullet"/>
      <w:lvlText w:val="•"/>
      <w:lvlJc w:val="left"/>
      <w:pPr>
        <w:ind w:left="2259" w:hanging="221"/>
      </w:pPr>
      <w:rPr>
        <w:rFonts w:hint="default"/>
      </w:rPr>
    </w:lvl>
    <w:lvl w:ilvl="6" w:tplc="1FFA1054">
      <w:numFmt w:val="bullet"/>
      <w:lvlText w:val="•"/>
      <w:lvlJc w:val="left"/>
      <w:pPr>
        <w:ind w:left="2699" w:hanging="221"/>
      </w:pPr>
      <w:rPr>
        <w:rFonts w:hint="default"/>
      </w:rPr>
    </w:lvl>
    <w:lvl w:ilvl="7" w:tplc="C46A8922">
      <w:numFmt w:val="bullet"/>
      <w:lvlText w:val="•"/>
      <w:lvlJc w:val="left"/>
      <w:pPr>
        <w:ind w:left="3139" w:hanging="221"/>
      </w:pPr>
      <w:rPr>
        <w:rFonts w:hint="default"/>
      </w:rPr>
    </w:lvl>
    <w:lvl w:ilvl="8" w:tplc="6C26508A">
      <w:numFmt w:val="bullet"/>
      <w:lvlText w:val="•"/>
      <w:lvlJc w:val="left"/>
      <w:pPr>
        <w:ind w:left="3578" w:hanging="221"/>
      </w:pPr>
      <w:rPr>
        <w:rFonts w:hint="default"/>
      </w:rPr>
    </w:lvl>
  </w:abstractNum>
  <w:abstractNum w:abstractNumId="2" w15:restartNumberingAfterBreak="0">
    <w:nsid w:val="0A441506"/>
    <w:multiLevelType w:val="hybridMultilevel"/>
    <w:tmpl w:val="6CE884CA"/>
    <w:lvl w:ilvl="0" w:tplc="A8BCA2DA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24B8FF66">
      <w:numFmt w:val="bullet"/>
      <w:lvlText w:val="•"/>
      <w:lvlJc w:val="left"/>
      <w:pPr>
        <w:ind w:left="688" w:hanging="221"/>
      </w:pPr>
      <w:rPr>
        <w:rFonts w:hint="default"/>
      </w:rPr>
    </w:lvl>
    <w:lvl w:ilvl="2" w:tplc="78FE2CA0">
      <w:numFmt w:val="bullet"/>
      <w:lvlText w:val="•"/>
      <w:lvlJc w:val="left"/>
      <w:pPr>
        <w:ind w:left="1076" w:hanging="221"/>
      </w:pPr>
      <w:rPr>
        <w:rFonts w:hint="default"/>
      </w:rPr>
    </w:lvl>
    <w:lvl w:ilvl="3" w:tplc="7C0661B6">
      <w:numFmt w:val="bullet"/>
      <w:lvlText w:val="•"/>
      <w:lvlJc w:val="left"/>
      <w:pPr>
        <w:ind w:left="1464" w:hanging="221"/>
      </w:pPr>
      <w:rPr>
        <w:rFonts w:hint="default"/>
      </w:rPr>
    </w:lvl>
    <w:lvl w:ilvl="4" w:tplc="0FE4DD40">
      <w:numFmt w:val="bullet"/>
      <w:lvlText w:val="•"/>
      <w:lvlJc w:val="left"/>
      <w:pPr>
        <w:ind w:left="1852" w:hanging="221"/>
      </w:pPr>
      <w:rPr>
        <w:rFonts w:hint="default"/>
      </w:rPr>
    </w:lvl>
    <w:lvl w:ilvl="5" w:tplc="69AC519E">
      <w:numFmt w:val="bullet"/>
      <w:lvlText w:val="•"/>
      <w:lvlJc w:val="left"/>
      <w:pPr>
        <w:ind w:left="2240" w:hanging="221"/>
      </w:pPr>
      <w:rPr>
        <w:rFonts w:hint="default"/>
      </w:rPr>
    </w:lvl>
    <w:lvl w:ilvl="6" w:tplc="708E784A">
      <w:numFmt w:val="bullet"/>
      <w:lvlText w:val="•"/>
      <w:lvlJc w:val="left"/>
      <w:pPr>
        <w:ind w:left="2628" w:hanging="221"/>
      </w:pPr>
      <w:rPr>
        <w:rFonts w:hint="default"/>
      </w:rPr>
    </w:lvl>
    <w:lvl w:ilvl="7" w:tplc="48C65D8E">
      <w:numFmt w:val="bullet"/>
      <w:lvlText w:val="•"/>
      <w:lvlJc w:val="left"/>
      <w:pPr>
        <w:ind w:left="3016" w:hanging="221"/>
      </w:pPr>
      <w:rPr>
        <w:rFonts w:hint="default"/>
      </w:rPr>
    </w:lvl>
    <w:lvl w:ilvl="8" w:tplc="6ACCA514">
      <w:numFmt w:val="bullet"/>
      <w:lvlText w:val="•"/>
      <w:lvlJc w:val="left"/>
      <w:pPr>
        <w:ind w:left="3404" w:hanging="221"/>
      </w:pPr>
      <w:rPr>
        <w:rFonts w:hint="default"/>
      </w:rPr>
    </w:lvl>
  </w:abstractNum>
  <w:abstractNum w:abstractNumId="3" w15:restartNumberingAfterBreak="0">
    <w:nsid w:val="0C0B3F8D"/>
    <w:multiLevelType w:val="hybridMultilevel"/>
    <w:tmpl w:val="73B0C2BE"/>
    <w:lvl w:ilvl="0" w:tplc="6AB4D846">
      <w:start w:val="3"/>
      <w:numFmt w:val="decimal"/>
      <w:lvlText w:val="%1."/>
      <w:lvlJc w:val="left"/>
      <w:pPr>
        <w:ind w:left="70" w:hanging="198"/>
      </w:pPr>
      <w:rPr>
        <w:rFonts w:hint="default"/>
        <w:w w:val="78"/>
      </w:rPr>
    </w:lvl>
    <w:lvl w:ilvl="1" w:tplc="8A542946">
      <w:numFmt w:val="bullet"/>
      <w:lvlText w:val="•"/>
      <w:lvlJc w:val="left"/>
      <w:pPr>
        <w:ind w:left="534" w:hanging="198"/>
      </w:pPr>
      <w:rPr>
        <w:rFonts w:hint="default"/>
      </w:rPr>
    </w:lvl>
    <w:lvl w:ilvl="2" w:tplc="B0CE5506">
      <w:numFmt w:val="bullet"/>
      <w:lvlText w:val="•"/>
      <w:lvlJc w:val="left"/>
      <w:pPr>
        <w:ind w:left="989" w:hanging="198"/>
      </w:pPr>
      <w:rPr>
        <w:rFonts w:hint="default"/>
      </w:rPr>
    </w:lvl>
    <w:lvl w:ilvl="3" w:tplc="2514F61C">
      <w:numFmt w:val="bullet"/>
      <w:lvlText w:val="•"/>
      <w:lvlJc w:val="left"/>
      <w:pPr>
        <w:ind w:left="1443" w:hanging="198"/>
      </w:pPr>
      <w:rPr>
        <w:rFonts w:hint="default"/>
      </w:rPr>
    </w:lvl>
    <w:lvl w:ilvl="4" w:tplc="4A841236">
      <w:numFmt w:val="bullet"/>
      <w:lvlText w:val="•"/>
      <w:lvlJc w:val="left"/>
      <w:pPr>
        <w:ind w:left="1898" w:hanging="198"/>
      </w:pPr>
      <w:rPr>
        <w:rFonts w:hint="default"/>
      </w:rPr>
    </w:lvl>
    <w:lvl w:ilvl="5" w:tplc="F938A684">
      <w:numFmt w:val="bullet"/>
      <w:lvlText w:val="•"/>
      <w:lvlJc w:val="left"/>
      <w:pPr>
        <w:ind w:left="2352" w:hanging="198"/>
      </w:pPr>
      <w:rPr>
        <w:rFonts w:hint="default"/>
      </w:rPr>
    </w:lvl>
    <w:lvl w:ilvl="6" w:tplc="873CAEEE">
      <w:numFmt w:val="bullet"/>
      <w:lvlText w:val="•"/>
      <w:lvlJc w:val="left"/>
      <w:pPr>
        <w:ind w:left="2807" w:hanging="198"/>
      </w:pPr>
      <w:rPr>
        <w:rFonts w:hint="default"/>
      </w:rPr>
    </w:lvl>
    <w:lvl w:ilvl="7" w:tplc="5DC266FE">
      <w:numFmt w:val="bullet"/>
      <w:lvlText w:val="•"/>
      <w:lvlJc w:val="left"/>
      <w:pPr>
        <w:ind w:left="3261" w:hanging="198"/>
      </w:pPr>
      <w:rPr>
        <w:rFonts w:hint="default"/>
      </w:rPr>
    </w:lvl>
    <w:lvl w:ilvl="8" w:tplc="89C6DF04">
      <w:numFmt w:val="bullet"/>
      <w:lvlText w:val="•"/>
      <w:lvlJc w:val="left"/>
      <w:pPr>
        <w:ind w:left="3716" w:hanging="198"/>
      </w:pPr>
      <w:rPr>
        <w:rFonts w:hint="default"/>
      </w:rPr>
    </w:lvl>
  </w:abstractNum>
  <w:abstractNum w:abstractNumId="4" w15:restartNumberingAfterBreak="0">
    <w:nsid w:val="0CC645D2"/>
    <w:multiLevelType w:val="hybridMultilevel"/>
    <w:tmpl w:val="B616ECC2"/>
    <w:lvl w:ilvl="0" w:tplc="850E026E">
      <w:start w:val="3"/>
      <w:numFmt w:val="decimal"/>
      <w:lvlText w:val="%1."/>
      <w:lvlJc w:val="left"/>
      <w:pPr>
        <w:ind w:left="70" w:hanging="198"/>
      </w:pPr>
      <w:rPr>
        <w:rFonts w:ascii="Arial" w:eastAsia="Arial" w:hAnsi="Arial" w:cs="Arial" w:hint="default"/>
        <w:color w:val="231F20"/>
        <w:w w:val="78"/>
        <w:sz w:val="22"/>
        <w:szCs w:val="22"/>
      </w:rPr>
    </w:lvl>
    <w:lvl w:ilvl="1" w:tplc="A844D7B4">
      <w:numFmt w:val="bullet"/>
      <w:lvlText w:val="•"/>
      <w:lvlJc w:val="left"/>
      <w:pPr>
        <w:ind w:left="555" w:hanging="198"/>
      </w:pPr>
      <w:rPr>
        <w:rFonts w:hint="default"/>
      </w:rPr>
    </w:lvl>
    <w:lvl w:ilvl="2" w:tplc="8C52CE02">
      <w:numFmt w:val="bullet"/>
      <w:lvlText w:val="•"/>
      <w:lvlJc w:val="left"/>
      <w:pPr>
        <w:ind w:left="1031" w:hanging="198"/>
      </w:pPr>
      <w:rPr>
        <w:rFonts w:hint="default"/>
      </w:rPr>
    </w:lvl>
    <w:lvl w:ilvl="3" w:tplc="D0749FC6">
      <w:numFmt w:val="bullet"/>
      <w:lvlText w:val="•"/>
      <w:lvlJc w:val="left"/>
      <w:pPr>
        <w:ind w:left="1507" w:hanging="198"/>
      </w:pPr>
      <w:rPr>
        <w:rFonts w:hint="default"/>
      </w:rPr>
    </w:lvl>
    <w:lvl w:ilvl="4" w:tplc="0D42FC7C">
      <w:numFmt w:val="bullet"/>
      <w:lvlText w:val="•"/>
      <w:lvlJc w:val="left"/>
      <w:pPr>
        <w:ind w:left="1982" w:hanging="198"/>
      </w:pPr>
      <w:rPr>
        <w:rFonts w:hint="default"/>
      </w:rPr>
    </w:lvl>
    <w:lvl w:ilvl="5" w:tplc="E17279CA">
      <w:numFmt w:val="bullet"/>
      <w:lvlText w:val="•"/>
      <w:lvlJc w:val="left"/>
      <w:pPr>
        <w:ind w:left="2458" w:hanging="198"/>
      </w:pPr>
      <w:rPr>
        <w:rFonts w:hint="default"/>
      </w:rPr>
    </w:lvl>
    <w:lvl w:ilvl="6" w:tplc="B344D990">
      <w:numFmt w:val="bullet"/>
      <w:lvlText w:val="•"/>
      <w:lvlJc w:val="left"/>
      <w:pPr>
        <w:ind w:left="2934" w:hanging="198"/>
      </w:pPr>
      <w:rPr>
        <w:rFonts w:hint="default"/>
      </w:rPr>
    </w:lvl>
    <w:lvl w:ilvl="7" w:tplc="0958BA86">
      <w:numFmt w:val="bullet"/>
      <w:lvlText w:val="•"/>
      <w:lvlJc w:val="left"/>
      <w:pPr>
        <w:ind w:left="3409" w:hanging="198"/>
      </w:pPr>
      <w:rPr>
        <w:rFonts w:hint="default"/>
      </w:rPr>
    </w:lvl>
    <w:lvl w:ilvl="8" w:tplc="3C4A4E58">
      <w:numFmt w:val="bullet"/>
      <w:lvlText w:val="•"/>
      <w:lvlJc w:val="left"/>
      <w:pPr>
        <w:ind w:left="3885" w:hanging="198"/>
      </w:pPr>
      <w:rPr>
        <w:rFonts w:hint="default"/>
      </w:rPr>
    </w:lvl>
  </w:abstractNum>
  <w:abstractNum w:abstractNumId="5" w15:restartNumberingAfterBreak="0">
    <w:nsid w:val="17CF1C3F"/>
    <w:multiLevelType w:val="hybridMultilevel"/>
    <w:tmpl w:val="C59EDA42"/>
    <w:lvl w:ilvl="0" w:tplc="D44037CE">
      <w:start w:val="1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6CC2EA00">
      <w:numFmt w:val="bullet"/>
      <w:lvlText w:val="•"/>
      <w:lvlJc w:val="left"/>
      <w:pPr>
        <w:ind w:left="734" w:hanging="221"/>
      </w:pPr>
      <w:rPr>
        <w:rFonts w:hint="default"/>
      </w:rPr>
    </w:lvl>
    <w:lvl w:ilvl="2" w:tplc="CA4ECB0E">
      <w:numFmt w:val="bullet"/>
      <w:lvlText w:val="•"/>
      <w:lvlJc w:val="left"/>
      <w:pPr>
        <w:ind w:left="1168" w:hanging="221"/>
      </w:pPr>
      <w:rPr>
        <w:rFonts w:hint="default"/>
      </w:rPr>
    </w:lvl>
    <w:lvl w:ilvl="3" w:tplc="6FDCA760">
      <w:numFmt w:val="bullet"/>
      <w:lvlText w:val="•"/>
      <w:lvlJc w:val="left"/>
      <w:pPr>
        <w:ind w:left="1602" w:hanging="221"/>
      </w:pPr>
      <w:rPr>
        <w:rFonts w:hint="default"/>
      </w:rPr>
    </w:lvl>
    <w:lvl w:ilvl="4" w:tplc="8F482D64">
      <w:numFmt w:val="bullet"/>
      <w:lvlText w:val="•"/>
      <w:lvlJc w:val="left"/>
      <w:pPr>
        <w:ind w:left="2036" w:hanging="221"/>
      </w:pPr>
      <w:rPr>
        <w:rFonts w:hint="default"/>
      </w:rPr>
    </w:lvl>
    <w:lvl w:ilvl="5" w:tplc="C9A8E17A">
      <w:numFmt w:val="bullet"/>
      <w:lvlText w:val="•"/>
      <w:lvlJc w:val="left"/>
      <w:pPr>
        <w:ind w:left="2470" w:hanging="221"/>
      </w:pPr>
      <w:rPr>
        <w:rFonts w:hint="default"/>
      </w:rPr>
    </w:lvl>
    <w:lvl w:ilvl="6" w:tplc="AB126314">
      <w:numFmt w:val="bullet"/>
      <w:lvlText w:val="•"/>
      <w:lvlJc w:val="left"/>
      <w:pPr>
        <w:ind w:left="2904" w:hanging="221"/>
      </w:pPr>
      <w:rPr>
        <w:rFonts w:hint="default"/>
      </w:rPr>
    </w:lvl>
    <w:lvl w:ilvl="7" w:tplc="8ADCBE56">
      <w:numFmt w:val="bullet"/>
      <w:lvlText w:val="•"/>
      <w:lvlJc w:val="left"/>
      <w:pPr>
        <w:ind w:left="3338" w:hanging="221"/>
      </w:pPr>
      <w:rPr>
        <w:rFonts w:hint="default"/>
      </w:rPr>
    </w:lvl>
    <w:lvl w:ilvl="8" w:tplc="6002A45C">
      <w:numFmt w:val="bullet"/>
      <w:lvlText w:val="•"/>
      <w:lvlJc w:val="left"/>
      <w:pPr>
        <w:ind w:left="3772" w:hanging="221"/>
      </w:pPr>
      <w:rPr>
        <w:rFonts w:hint="default"/>
      </w:rPr>
    </w:lvl>
  </w:abstractNum>
  <w:abstractNum w:abstractNumId="6" w15:restartNumberingAfterBreak="0">
    <w:nsid w:val="2A6812A1"/>
    <w:multiLevelType w:val="hybridMultilevel"/>
    <w:tmpl w:val="DBDE5222"/>
    <w:lvl w:ilvl="0" w:tplc="590A6F82">
      <w:start w:val="1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2DF45482">
      <w:numFmt w:val="bullet"/>
      <w:lvlText w:val="•"/>
      <w:lvlJc w:val="left"/>
      <w:pPr>
        <w:ind w:left="734" w:hanging="221"/>
      </w:pPr>
      <w:rPr>
        <w:rFonts w:hint="default"/>
      </w:rPr>
    </w:lvl>
    <w:lvl w:ilvl="2" w:tplc="87A075D8">
      <w:numFmt w:val="bullet"/>
      <w:lvlText w:val="•"/>
      <w:lvlJc w:val="left"/>
      <w:pPr>
        <w:ind w:left="1168" w:hanging="221"/>
      </w:pPr>
      <w:rPr>
        <w:rFonts w:hint="default"/>
      </w:rPr>
    </w:lvl>
    <w:lvl w:ilvl="3" w:tplc="6E866E58">
      <w:numFmt w:val="bullet"/>
      <w:lvlText w:val="•"/>
      <w:lvlJc w:val="left"/>
      <w:pPr>
        <w:ind w:left="1602" w:hanging="221"/>
      </w:pPr>
      <w:rPr>
        <w:rFonts w:hint="default"/>
      </w:rPr>
    </w:lvl>
    <w:lvl w:ilvl="4" w:tplc="8E54CA60">
      <w:numFmt w:val="bullet"/>
      <w:lvlText w:val="•"/>
      <w:lvlJc w:val="left"/>
      <w:pPr>
        <w:ind w:left="2036" w:hanging="221"/>
      </w:pPr>
      <w:rPr>
        <w:rFonts w:hint="default"/>
      </w:rPr>
    </w:lvl>
    <w:lvl w:ilvl="5" w:tplc="43EC1CF0">
      <w:numFmt w:val="bullet"/>
      <w:lvlText w:val="•"/>
      <w:lvlJc w:val="left"/>
      <w:pPr>
        <w:ind w:left="2470" w:hanging="221"/>
      </w:pPr>
      <w:rPr>
        <w:rFonts w:hint="default"/>
      </w:rPr>
    </w:lvl>
    <w:lvl w:ilvl="6" w:tplc="88A8209E">
      <w:numFmt w:val="bullet"/>
      <w:lvlText w:val="•"/>
      <w:lvlJc w:val="left"/>
      <w:pPr>
        <w:ind w:left="2904" w:hanging="221"/>
      </w:pPr>
      <w:rPr>
        <w:rFonts w:hint="default"/>
      </w:rPr>
    </w:lvl>
    <w:lvl w:ilvl="7" w:tplc="A856734E">
      <w:numFmt w:val="bullet"/>
      <w:lvlText w:val="•"/>
      <w:lvlJc w:val="left"/>
      <w:pPr>
        <w:ind w:left="3338" w:hanging="221"/>
      </w:pPr>
      <w:rPr>
        <w:rFonts w:hint="default"/>
      </w:rPr>
    </w:lvl>
    <w:lvl w:ilvl="8" w:tplc="F6664AD4">
      <w:numFmt w:val="bullet"/>
      <w:lvlText w:val="•"/>
      <w:lvlJc w:val="left"/>
      <w:pPr>
        <w:ind w:left="3772" w:hanging="221"/>
      </w:pPr>
      <w:rPr>
        <w:rFonts w:hint="default"/>
      </w:rPr>
    </w:lvl>
  </w:abstractNum>
  <w:abstractNum w:abstractNumId="7" w15:restartNumberingAfterBreak="0">
    <w:nsid w:val="52375BA0"/>
    <w:multiLevelType w:val="hybridMultilevel"/>
    <w:tmpl w:val="84481E08"/>
    <w:lvl w:ilvl="0" w:tplc="83CA4E36">
      <w:start w:val="10"/>
      <w:numFmt w:val="decimal"/>
      <w:lvlText w:val="%1."/>
      <w:lvlJc w:val="left"/>
      <w:pPr>
        <w:ind w:left="70" w:hanging="342"/>
      </w:pPr>
      <w:rPr>
        <w:rFonts w:ascii="Arial" w:eastAsia="Arial" w:hAnsi="Arial" w:cs="Arial" w:hint="default"/>
        <w:b/>
        <w:bCs/>
        <w:color w:val="231F20"/>
        <w:w w:val="98"/>
        <w:sz w:val="22"/>
        <w:szCs w:val="22"/>
      </w:rPr>
    </w:lvl>
    <w:lvl w:ilvl="1" w:tplc="BC42A57C">
      <w:numFmt w:val="bullet"/>
      <w:lvlText w:val="•"/>
      <w:lvlJc w:val="left"/>
      <w:pPr>
        <w:ind w:left="574" w:hanging="342"/>
      </w:pPr>
      <w:rPr>
        <w:rFonts w:hint="default"/>
      </w:rPr>
    </w:lvl>
    <w:lvl w:ilvl="2" w:tplc="2C2AB05E">
      <w:numFmt w:val="bullet"/>
      <w:lvlText w:val="•"/>
      <w:lvlJc w:val="left"/>
      <w:pPr>
        <w:ind w:left="1069" w:hanging="342"/>
      </w:pPr>
      <w:rPr>
        <w:rFonts w:hint="default"/>
      </w:rPr>
    </w:lvl>
    <w:lvl w:ilvl="3" w:tplc="B0D0C238">
      <w:numFmt w:val="bullet"/>
      <w:lvlText w:val="•"/>
      <w:lvlJc w:val="left"/>
      <w:pPr>
        <w:ind w:left="1563" w:hanging="342"/>
      </w:pPr>
      <w:rPr>
        <w:rFonts w:hint="default"/>
      </w:rPr>
    </w:lvl>
    <w:lvl w:ilvl="4" w:tplc="7C72AC92">
      <w:numFmt w:val="bullet"/>
      <w:lvlText w:val="•"/>
      <w:lvlJc w:val="left"/>
      <w:pPr>
        <w:ind w:left="2058" w:hanging="342"/>
      </w:pPr>
      <w:rPr>
        <w:rFonts w:hint="default"/>
      </w:rPr>
    </w:lvl>
    <w:lvl w:ilvl="5" w:tplc="E96C916A">
      <w:numFmt w:val="bullet"/>
      <w:lvlText w:val="•"/>
      <w:lvlJc w:val="left"/>
      <w:pPr>
        <w:ind w:left="2552" w:hanging="342"/>
      </w:pPr>
      <w:rPr>
        <w:rFonts w:hint="default"/>
      </w:rPr>
    </w:lvl>
    <w:lvl w:ilvl="6" w:tplc="29DE9184">
      <w:numFmt w:val="bullet"/>
      <w:lvlText w:val="•"/>
      <w:lvlJc w:val="left"/>
      <w:pPr>
        <w:ind w:left="3047" w:hanging="342"/>
      </w:pPr>
      <w:rPr>
        <w:rFonts w:hint="default"/>
      </w:rPr>
    </w:lvl>
    <w:lvl w:ilvl="7" w:tplc="FB405040">
      <w:numFmt w:val="bullet"/>
      <w:lvlText w:val="•"/>
      <w:lvlJc w:val="left"/>
      <w:pPr>
        <w:ind w:left="3541" w:hanging="342"/>
      </w:pPr>
      <w:rPr>
        <w:rFonts w:hint="default"/>
      </w:rPr>
    </w:lvl>
    <w:lvl w:ilvl="8" w:tplc="FAC60968">
      <w:numFmt w:val="bullet"/>
      <w:lvlText w:val="•"/>
      <w:lvlJc w:val="left"/>
      <w:pPr>
        <w:ind w:left="4036" w:hanging="342"/>
      </w:pPr>
      <w:rPr>
        <w:rFonts w:hint="default"/>
      </w:rPr>
    </w:lvl>
  </w:abstractNum>
  <w:abstractNum w:abstractNumId="8" w15:restartNumberingAfterBreak="0">
    <w:nsid w:val="68A672A9"/>
    <w:multiLevelType w:val="hybridMultilevel"/>
    <w:tmpl w:val="3758A6E0"/>
    <w:lvl w:ilvl="0" w:tplc="5B8C8E16">
      <w:start w:val="1"/>
      <w:numFmt w:val="decimal"/>
      <w:lvlText w:val="%1."/>
      <w:lvlJc w:val="left"/>
      <w:pPr>
        <w:ind w:left="70" w:hanging="241"/>
        <w:jc w:val="left"/>
      </w:pPr>
      <w:rPr>
        <w:rFonts w:ascii="Arial" w:eastAsia="Arial" w:hAnsi="Arial" w:cs="Arial" w:hint="default"/>
        <w:b/>
        <w:bCs/>
        <w:color w:val="231F20"/>
        <w:w w:val="97"/>
        <w:sz w:val="24"/>
        <w:szCs w:val="24"/>
      </w:rPr>
    </w:lvl>
    <w:lvl w:ilvl="1" w:tplc="53CE7A92">
      <w:numFmt w:val="bullet"/>
      <w:lvlText w:val="•"/>
      <w:lvlJc w:val="left"/>
      <w:pPr>
        <w:ind w:left="1659" w:hanging="241"/>
      </w:pPr>
      <w:rPr>
        <w:rFonts w:hint="default"/>
      </w:rPr>
    </w:lvl>
    <w:lvl w:ilvl="2" w:tplc="9314CB8A">
      <w:numFmt w:val="bullet"/>
      <w:lvlText w:val="•"/>
      <w:lvlJc w:val="left"/>
      <w:pPr>
        <w:ind w:left="3239" w:hanging="241"/>
      </w:pPr>
      <w:rPr>
        <w:rFonts w:hint="default"/>
      </w:rPr>
    </w:lvl>
    <w:lvl w:ilvl="3" w:tplc="05B8DA34">
      <w:numFmt w:val="bullet"/>
      <w:lvlText w:val="•"/>
      <w:lvlJc w:val="left"/>
      <w:pPr>
        <w:ind w:left="4819" w:hanging="241"/>
      </w:pPr>
      <w:rPr>
        <w:rFonts w:hint="default"/>
      </w:rPr>
    </w:lvl>
    <w:lvl w:ilvl="4" w:tplc="77AEAB24">
      <w:numFmt w:val="bullet"/>
      <w:lvlText w:val="•"/>
      <w:lvlJc w:val="left"/>
      <w:pPr>
        <w:ind w:left="6398" w:hanging="241"/>
      </w:pPr>
      <w:rPr>
        <w:rFonts w:hint="default"/>
      </w:rPr>
    </w:lvl>
    <w:lvl w:ilvl="5" w:tplc="1A5C84E4">
      <w:numFmt w:val="bullet"/>
      <w:lvlText w:val="•"/>
      <w:lvlJc w:val="left"/>
      <w:pPr>
        <w:ind w:left="7978" w:hanging="241"/>
      </w:pPr>
      <w:rPr>
        <w:rFonts w:hint="default"/>
      </w:rPr>
    </w:lvl>
    <w:lvl w:ilvl="6" w:tplc="A74ECC4C">
      <w:numFmt w:val="bullet"/>
      <w:lvlText w:val="•"/>
      <w:lvlJc w:val="left"/>
      <w:pPr>
        <w:ind w:left="9558" w:hanging="241"/>
      </w:pPr>
      <w:rPr>
        <w:rFonts w:hint="default"/>
      </w:rPr>
    </w:lvl>
    <w:lvl w:ilvl="7" w:tplc="3D6EFA98">
      <w:numFmt w:val="bullet"/>
      <w:lvlText w:val="•"/>
      <w:lvlJc w:val="left"/>
      <w:pPr>
        <w:ind w:left="11137" w:hanging="241"/>
      </w:pPr>
      <w:rPr>
        <w:rFonts w:hint="default"/>
      </w:rPr>
    </w:lvl>
    <w:lvl w:ilvl="8" w:tplc="1EF05C86">
      <w:numFmt w:val="bullet"/>
      <w:lvlText w:val="•"/>
      <w:lvlJc w:val="left"/>
      <w:pPr>
        <w:ind w:left="12717" w:hanging="24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8"/>
    <w:rsid w:val="00072618"/>
    <w:rsid w:val="001F46DC"/>
    <w:rsid w:val="003B3B4A"/>
    <w:rsid w:val="004623DC"/>
    <w:rsid w:val="004D4F67"/>
    <w:rsid w:val="004E79B1"/>
    <w:rsid w:val="00546E45"/>
    <w:rsid w:val="006054C1"/>
    <w:rsid w:val="00833007"/>
    <w:rsid w:val="00846772"/>
    <w:rsid w:val="00851894"/>
    <w:rsid w:val="00A9262D"/>
    <w:rsid w:val="00AC3617"/>
    <w:rsid w:val="00B11C99"/>
    <w:rsid w:val="00BF63A0"/>
    <w:rsid w:val="00CB1DA2"/>
    <w:rsid w:val="00D53522"/>
    <w:rsid w:val="00E43A33"/>
    <w:rsid w:val="00F04FAF"/>
    <w:rsid w:val="00F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2C621-5CB1-41F9-9C36-D383D05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2618"/>
    <w:pPr>
      <w:widowControl w:val="0"/>
      <w:autoSpaceDE w:val="0"/>
      <w:autoSpaceDN w:val="0"/>
      <w:spacing w:before="15" w:after="0" w:line="240" w:lineRule="auto"/>
      <w:ind w:left="70"/>
    </w:pPr>
    <w:rPr>
      <w:rFonts w:ascii="Arial" w:eastAsia="Arial" w:hAnsi="Arial" w:cs="Arial"/>
      <w:lang w:val="en-US"/>
    </w:rPr>
  </w:style>
  <w:style w:type="character" w:customStyle="1" w:styleId="gobig">
    <w:name w:val="gobig"/>
    <w:basedOn w:val="DefaultParagraphFont"/>
    <w:rsid w:val="00546E45"/>
  </w:style>
  <w:style w:type="paragraph" w:styleId="BalloonText">
    <w:name w:val="Balloon Text"/>
    <w:basedOn w:val="Normal"/>
    <w:link w:val="BalloonTextChar"/>
    <w:uiPriority w:val="99"/>
    <w:semiHidden/>
    <w:unhideWhenUsed/>
    <w:rsid w:val="001F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riculumonline.ie/Primary/Curriculum-Areas/Language/Progression-Continua-English-and-Irish/Oral-Language-Progression-Continu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online.ie/Primary/Curriculum-Areas/Language/Progression-Continua-English-and-Irish/Oral-Language-Progression-Continuu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1751</Words>
  <Characters>9981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Collins</dc:creator>
  <cp:keywords/>
  <dc:description/>
  <cp:lastModifiedBy>Paula Carolan</cp:lastModifiedBy>
  <cp:revision>2</cp:revision>
  <cp:lastPrinted>2018-11-26T12:45:00Z</cp:lastPrinted>
  <dcterms:created xsi:type="dcterms:W3CDTF">2019-02-19T12:52:00Z</dcterms:created>
  <dcterms:modified xsi:type="dcterms:W3CDTF">2019-02-19T12:52:00Z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292612000</vt:i4>
  </property>
</Properties>
</file>